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D2F346" w14:textId="77777777" w:rsidR="00BA1DDE" w:rsidRPr="00B36D1C" w:rsidRDefault="00BA1DDE" w:rsidP="00BA1DDE">
      <w:pPr>
        <w:rPr>
          <w:rFonts w:ascii="Comic Sans MS" w:hAnsi="Comic Sans MS"/>
          <w:b/>
          <w:sz w:val="22"/>
          <w:szCs w:val="22"/>
        </w:rPr>
      </w:pPr>
      <w:r w:rsidRPr="00B36D1C">
        <w:rPr>
          <w:rFonts w:ascii="Comic Sans MS" w:hAnsi="Comic Sans MS"/>
          <w:b/>
          <w:sz w:val="22"/>
          <w:szCs w:val="22"/>
        </w:rPr>
        <w:t xml:space="preserve">COMPTE RENDU DU CONSEIL MUNICIPAL DU </w:t>
      </w:r>
      <w:r>
        <w:rPr>
          <w:rFonts w:ascii="Comic Sans MS" w:hAnsi="Comic Sans MS"/>
          <w:b/>
          <w:sz w:val="22"/>
          <w:szCs w:val="22"/>
        </w:rPr>
        <w:t>12 NOVEMBRE 2020</w:t>
      </w:r>
    </w:p>
    <w:p w14:paraId="14CB645B" w14:textId="77777777" w:rsidR="00BA1DDE" w:rsidRPr="00B36D1C" w:rsidRDefault="00BA1DDE" w:rsidP="00BA1DDE">
      <w:pPr>
        <w:rPr>
          <w:rFonts w:ascii="Comic Sans MS" w:hAnsi="Comic Sans MS"/>
        </w:rPr>
      </w:pPr>
    </w:p>
    <w:p w14:paraId="59D5A9B4" w14:textId="77777777" w:rsidR="00BA1DDE" w:rsidRDefault="00BA1DDE" w:rsidP="00BA1DDE"/>
    <w:p w14:paraId="74DC4EE0" w14:textId="77777777" w:rsidR="00BA1DDE" w:rsidRDefault="00BA1DDE" w:rsidP="00BA1DDE">
      <w:pPr>
        <w:rPr>
          <w:rFonts w:ascii="Comic Sans MS" w:hAnsi="Comic Sans MS"/>
        </w:rPr>
      </w:pPr>
      <w:r>
        <w:rPr>
          <w:rFonts w:ascii="Comic Sans MS" w:hAnsi="Comic Sans MS"/>
        </w:rPr>
        <w:t xml:space="preserve">L’an deux mil vingt, </w:t>
      </w:r>
      <w:proofErr w:type="gramStart"/>
      <w:r>
        <w:rPr>
          <w:rFonts w:ascii="Comic Sans MS" w:hAnsi="Comic Sans MS"/>
        </w:rPr>
        <w:t>le douze novembre</w:t>
      </w:r>
      <w:proofErr w:type="gramEnd"/>
      <w:r>
        <w:rPr>
          <w:rFonts w:ascii="Comic Sans MS" w:hAnsi="Comic Sans MS"/>
        </w:rPr>
        <w:t xml:space="preserve"> à </w:t>
      </w:r>
      <w:proofErr w:type="spellStart"/>
      <w:r>
        <w:rPr>
          <w:rFonts w:ascii="Comic Sans MS" w:hAnsi="Comic Sans MS"/>
        </w:rPr>
        <w:t>dix neuf</w:t>
      </w:r>
      <w:proofErr w:type="spellEnd"/>
      <w:r>
        <w:rPr>
          <w:rFonts w:ascii="Comic Sans MS" w:hAnsi="Comic Sans MS"/>
        </w:rPr>
        <w:t xml:space="preserve"> heures, le conseil municipal de Beuzevillette, régulièrement convoqué, en application des articles L2121-7 et L2122-8 du code général des collectivités territoriales, s’est réuni à la salle polyvalente, sous la présidence de Monsieur Yan BASTIDA, Maire.</w:t>
      </w:r>
    </w:p>
    <w:p w14:paraId="42CAD200" w14:textId="77777777" w:rsidR="00BA1DDE" w:rsidRDefault="00BA1DDE" w:rsidP="00BA1DDE">
      <w:pPr>
        <w:rPr>
          <w:rFonts w:ascii="Comic Sans MS" w:hAnsi="Comic Sans MS"/>
        </w:rPr>
      </w:pPr>
    </w:p>
    <w:p w14:paraId="79E70FC1" w14:textId="77777777" w:rsidR="00BA1DDE" w:rsidRPr="0075359F" w:rsidRDefault="00BA1DDE" w:rsidP="00BA1DDE">
      <w:pPr>
        <w:rPr>
          <w:rFonts w:ascii="Comic Sans MS" w:hAnsi="Comic Sans MS"/>
          <w:b/>
          <w:bCs/>
        </w:rPr>
      </w:pPr>
      <w:r w:rsidRPr="0075359F">
        <w:rPr>
          <w:rFonts w:ascii="Comic Sans MS" w:hAnsi="Comic Sans MS"/>
          <w:b/>
          <w:bCs/>
        </w:rPr>
        <w:t xml:space="preserve">Présents : </w:t>
      </w:r>
    </w:p>
    <w:p w14:paraId="30546370" w14:textId="77777777" w:rsidR="00BA1DDE" w:rsidRDefault="00BA1DDE" w:rsidP="00BA1DDE">
      <w:pPr>
        <w:rPr>
          <w:rFonts w:ascii="Comic Sans MS" w:hAnsi="Comic Sans MS"/>
        </w:rPr>
      </w:pPr>
      <w:bookmarkStart w:id="0" w:name="_Hlk45543924"/>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977"/>
        <w:gridCol w:w="3260"/>
        <w:gridCol w:w="3261"/>
      </w:tblGrid>
      <w:tr w:rsidR="00BA1DDE" w14:paraId="25569C9B" w14:textId="77777777" w:rsidTr="00C967FC">
        <w:trPr>
          <w:trHeight w:val="20"/>
        </w:trPr>
        <w:tc>
          <w:tcPr>
            <w:tcW w:w="2977" w:type="dxa"/>
            <w:vAlign w:val="center"/>
          </w:tcPr>
          <w:p w14:paraId="30779123" w14:textId="77777777" w:rsidR="00BA1DDE" w:rsidRPr="00CC5459" w:rsidRDefault="00BA1DDE" w:rsidP="00C967FC">
            <w:pPr>
              <w:tabs>
                <w:tab w:val="left" w:leader="dot" w:pos="4536"/>
                <w:tab w:val="left" w:leader="dot" w:pos="8439"/>
                <w:tab w:val="left" w:leader="dot" w:pos="14742"/>
              </w:tabs>
              <w:spacing w:line="260" w:lineRule="exact"/>
              <w:ind w:right="284"/>
              <w:rPr>
                <w:rFonts w:ascii="Comic Sans MS" w:hAnsi="Comic Sans MS"/>
                <w:spacing w:val="10"/>
              </w:rPr>
            </w:pPr>
            <w:r>
              <w:rPr>
                <w:rFonts w:ascii="Comic Sans MS" w:hAnsi="Comic Sans MS"/>
                <w:spacing w:val="10"/>
              </w:rPr>
              <w:t>Yan BASTIDA</w:t>
            </w:r>
          </w:p>
        </w:tc>
        <w:tc>
          <w:tcPr>
            <w:tcW w:w="3260" w:type="dxa"/>
            <w:vAlign w:val="center"/>
          </w:tcPr>
          <w:p w14:paraId="7607B032" w14:textId="77777777" w:rsidR="00BA1DDE" w:rsidRPr="00CC5459" w:rsidRDefault="00BA1DDE" w:rsidP="00C967FC">
            <w:pPr>
              <w:tabs>
                <w:tab w:val="left" w:leader="dot" w:pos="4536"/>
                <w:tab w:val="left" w:leader="dot" w:pos="8439"/>
                <w:tab w:val="left" w:leader="dot" w:pos="14742"/>
              </w:tabs>
              <w:spacing w:line="260" w:lineRule="exact"/>
              <w:ind w:right="284"/>
              <w:rPr>
                <w:rFonts w:ascii="Comic Sans MS" w:hAnsi="Comic Sans MS"/>
                <w:spacing w:val="10"/>
              </w:rPr>
            </w:pPr>
            <w:r>
              <w:rPr>
                <w:rFonts w:ascii="Comic Sans MS" w:hAnsi="Comic Sans MS"/>
                <w:spacing w:val="10"/>
              </w:rPr>
              <w:t>Florence POTTIER</w:t>
            </w:r>
          </w:p>
        </w:tc>
        <w:tc>
          <w:tcPr>
            <w:tcW w:w="3261" w:type="dxa"/>
            <w:vAlign w:val="center"/>
          </w:tcPr>
          <w:p w14:paraId="1FFF6F1E" w14:textId="77777777" w:rsidR="00BA1DDE" w:rsidRPr="00CC5459" w:rsidRDefault="00BA1DDE" w:rsidP="00C967FC">
            <w:pPr>
              <w:tabs>
                <w:tab w:val="left" w:leader="dot" w:pos="4536"/>
                <w:tab w:val="left" w:leader="dot" w:pos="8439"/>
                <w:tab w:val="left" w:leader="dot" w:pos="14742"/>
              </w:tabs>
              <w:spacing w:line="260" w:lineRule="exact"/>
              <w:ind w:right="284"/>
              <w:rPr>
                <w:rFonts w:ascii="Comic Sans MS" w:hAnsi="Comic Sans MS"/>
                <w:spacing w:val="10"/>
              </w:rPr>
            </w:pPr>
            <w:r>
              <w:rPr>
                <w:rFonts w:ascii="Comic Sans MS" w:hAnsi="Comic Sans MS"/>
                <w:spacing w:val="10"/>
              </w:rPr>
              <w:t>Sylvie PORET-ROTHACKER</w:t>
            </w:r>
          </w:p>
        </w:tc>
      </w:tr>
      <w:tr w:rsidR="00BA1DDE" w14:paraId="4E659E9C" w14:textId="77777777" w:rsidTr="00C967FC">
        <w:trPr>
          <w:trHeight w:val="20"/>
        </w:trPr>
        <w:tc>
          <w:tcPr>
            <w:tcW w:w="2977" w:type="dxa"/>
            <w:vAlign w:val="center"/>
          </w:tcPr>
          <w:p w14:paraId="06C29D76" w14:textId="77777777" w:rsidR="00BA1DDE" w:rsidRPr="00CC5459" w:rsidRDefault="00BA1DDE" w:rsidP="00C967FC">
            <w:pPr>
              <w:tabs>
                <w:tab w:val="left" w:leader="dot" w:pos="4536"/>
                <w:tab w:val="left" w:leader="dot" w:pos="8439"/>
                <w:tab w:val="left" w:leader="dot" w:pos="14742"/>
              </w:tabs>
              <w:spacing w:line="260" w:lineRule="exact"/>
              <w:ind w:right="284"/>
              <w:rPr>
                <w:rFonts w:ascii="Comic Sans MS" w:hAnsi="Comic Sans MS"/>
                <w:spacing w:val="10"/>
              </w:rPr>
            </w:pPr>
            <w:r>
              <w:rPr>
                <w:rFonts w:ascii="Comic Sans MS" w:hAnsi="Comic Sans MS"/>
                <w:spacing w:val="10"/>
              </w:rPr>
              <w:t>Sébastien LE MEUR</w:t>
            </w:r>
          </w:p>
        </w:tc>
        <w:tc>
          <w:tcPr>
            <w:tcW w:w="3260" w:type="dxa"/>
            <w:vAlign w:val="center"/>
          </w:tcPr>
          <w:p w14:paraId="731F5F5A" w14:textId="77777777" w:rsidR="00BA1DDE" w:rsidRPr="00CC5459" w:rsidRDefault="00BA1DDE" w:rsidP="00C967FC">
            <w:pPr>
              <w:tabs>
                <w:tab w:val="left" w:leader="dot" w:pos="4536"/>
                <w:tab w:val="left" w:leader="dot" w:pos="8439"/>
                <w:tab w:val="left" w:leader="dot" w:pos="14742"/>
              </w:tabs>
              <w:spacing w:line="260" w:lineRule="exact"/>
              <w:ind w:right="284"/>
              <w:rPr>
                <w:rFonts w:ascii="Comic Sans MS" w:hAnsi="Comic Sans MS"/>
                <w:spacing w:val="10"/>
              </w:rPr>
            </w:pPr>
            <w:r>
              <w:rPr>
                <w:rFonts w:ascii="Comic Sans MS" w:hAnsi="Comic Sans MS"/>
                <w:spacing w:val="10"/>
              </w:rPr>
              <w:t>Romain TEINTURIER</w:t>
            </w:r>
          </w:p>
        </w:tc>
        <w:tc>
          <w:tcPr>
            <w:tcW w:w="3261" w:type="dxa"/>
            <w:vAlign w:val="center"/>
          </w:tcPr>
          <w:p w14:paraId="1599F556" w14:textId="77777777" w:rsidR="00BA1DDE" w:rsidRPr="00CC5459" w:rsidRDefault="00BA1DDE" w:rsidP="00C967FC">
            <w:pPr>
              <w:tabs>
                <w:tab w:val="left" w:leader="dot" w:pos="4536"/>
                <w:tab w:val="left" w:leader="dot" w:pos="8439"/>
                <w:tab w:val="left" w:leader="dot" w:pos="14742"/>
              </w:tabs>
              <w:spacing w:line="260" w:lineRule="exact"/>
              <w:ind w:right="284"/>
              <w:rPr>
                <w:rFonts w:ascii="Comic Sans MS" w:hAnsi="Comic Sans MS"/>
                <w:spacing w:val="10"/>
              </w:rPr>
            </w:pPr>
          </w:p>
        </w:tc>
      </w:tr>
      <w:tr w:rsidR="00BA1DDE" w14:paraId="761D99DC" w14:textId="77777777" w:rsidTr="00C967FC">
        <w:trPr>
          <w:trHeight w:val="20"/>
        </w:trPr>
        <w:tc>
          <w:tcPr>
            <w:tcW w:w="2977" w:type="dxa"/>
            <w:vAlign w:val="center"/>
          </w:tcPr>
          <w:p w14:paraId="2B82B39F" w14:textId="77777777" w:rsidR="00BA1DDE" w:rsidRPr="00CC5459" w:rsidRDefault="00BA1DDE" w:rsidP="00C967FC">
            <w:pPr>
              <w:tabs>
                <w:tab w:val="left" w:leader="dot" w:pos="4536"/>
                <w:tab w:val="left" w:leader="dot" w:pos="8439"/>
                <w:tab w:val="left" w:leader="dot" w:pos="14742"/>
              </w:tabs>
              <w:spacing w:line="260" w:lineRule="exact"/>
              <w:ind w:right="284"/>
              <w:rPr>
                <w:rFonts w:ascii="Comic Sans MS" w:hAnsi="Comic Sans MS"/>
                <w:spacing w:val="10"/>
              </w:rPr>
            </w:pPr>
            <w:r>
              <w:rPr>
                <w:rFonts w:ascii="Comic Sans MS" w:hAnsi="Comic Sans MS"/>
                <w:spacing w:val="10"/>
              </w:rPr>
              <w:t>Christine TEINTURIER</w:t>
            </w:r>
          </w:p>
        </w:tc>
        <w:tc>
          <w:tcPr>
            <w:tcW w:w="3260" w:type="dxa"/>
            <w:vAlign w:val="center"/>
          </w:tcPr>
          <w:p w14:paraId="50319248" w14:textId="77777777" w:rsidR="00BA1DDE" w:rsidRPr="00CC5459" w:rsidRDefault="00BA1DDE" w:rsidP="00C967FC">
            <w:pPr>
              <w:tabs>
                <w:tab w:val="left" w:leader="dot" w:pos="4536"/>
                <w:tab w:val="left" w:leader="dot" w:pos="8439"/>
                <w:tab w:val="left" w:leader="dot" w:pos="14742"/>
              </w:tabs>
              <w:spacing w:line="260" w:lineRule="exact"/>
              <w:ind w:right="284"/>
              <w:rPr>
                <w:rFonts w:ascii="Comic Sans MS" w:hAnsi="Comic Sans MS"/>
                <w:spacing w:val="10"/>
              </w:rPr>
            </w:pPr>
            <w:r>
              <w:rPr>
                <w:rFonts w:ascii="Comic Sans MS" w:hAnsi="Comic Sans MS"/>
                <w:spacing w:val="10"/>
              </w:rPr>
              <w:t>Cyrille PLAZANET</w:t>
            </w:r>
          </w:p>
        </w:tc>
        <w:tc>
          <w:tcPr>
            <w:tcW w:w="3261" w:type="dxa"/>
            <w:vAlign w:val="center"/>
          </w:tcPr>
          <w:p w14:paraId="18C5C4DA" w14:textId="77777777" w:rsidR="00BA1DDE" w:rsidRPr="00CC5459" w:rsidRDefault="00BA1DDE" w:rsidP="00C967FC">
            <w:pPr>
              <w:tabs>
                <w:tab w:val="left" w:leader="dot" w:pos="4536"/>
                <w:tab w:val="left" w:leader="dot" w:pos="8439"/>
                <w:tab w:val="left" w:leader="dot" w:pos="14742"/>
              </w:tabs>
              <w:spacing w:line="260" w:lineRule="exact"/>
              <w:ind w:right="284"/>
              <w:rPr>
                <w:rFonts w:ascii="Comic Sans MS" w:hAnsi="Comic Sans MS"/>
                <w:spacing w:val="10"/>
              </w:rPr>
            </w:pPr>
          </w:p>
        </w:tc>
      </w:tr>
      <w:tr w:rsidR="00BA1DDE" w14:paraId="18D9D854" w14:textId="77777777" w:rsidTr="00C967FC">
        <w:trPr>
          <w:trHeight w:val="20"/>
        </w:trPr>
        <w:tc>
          <w:tcPr>
            <w:tcW w:w="2977" w:type="dxa"/>
            <w:vAlign w:val="center"/>
          </w:tcPr>
          <w:p w14:paraId="68A495BD" w14:textId="77777777" w:rsidR="00BA1DDE" w:rsidRPr="00CC5459" w:rsidRDefault="00BA1DDE" w:rsidP="00C967FC">
            <w:pPr>
              <w:tabs>
                <w:tab w:val="left" w:leader="dot" w:pos="4536"/>
                <w:tab w:val="left" w:leader="dot" w:pos="8439"/>
                <w:tab w:val="left" w:leader="dot" w:pos="14742"/>
              </w:tabs>
              <w:spacing w:line="260" w:lineRule="exact"/>
              <w:ind w:right="284"/>
              <w:rPr>
                <w:rFonts w:ascii="Comic Sans MS" w:hAnsi="Comic Sans MS"/>
                <w:spacing w:val="10"/>
              </w:rPr>
            </w:pPr>
            <w:r>
              <w:rPr>
                <w:rFonts w:ascii="Comic Sans MS" w:hAnsi="Comic Sans MS"/>
                <w:spacing w:val="10"/>
              </w:rPr>
              <w:t>Noël BLANCHARD</w:t>
            </w:r>
          </w:p>
        </w:tc>
        <w:tc>
          <w:tcPr>
            <w:tcW w:w="3260" w:type="dxa"/>
            <w:vAlign w:val="center"/>
          </w:tcPr>
          <w:p w14:paraId="0D116794" w14:textId="77777777" w:rsidR="00BA1DDE" w:rsidRPr="00CC5459" w:rsidRDefault="00BA1DDE" w:rsidP="00C967FC">
            <w:pPr>
              <w:tabs>
                <w:tab w:val="left" w:leader="dot" w:pos="4536"/>
                <w:tab w:val="left" w:leader="dot" w:pos="8439"/>
                <w:tab w:val="left" w:leader="dot" w:pos="14742"/>
              </w:tabs>
              <w:spacing w:line="260" w:lineRule="exact"/>
              <w:ind w:right="284"/>
              <w:rPr>
                <w:rFonts w:ascii="Comic Sans MS" w:hAnsi="Comic Sans MS"/>
                <w:spacing w:val="10"/>
              </w:rPr>
            </w:pPr>
            <w:r>
              <w:rPr>
                <w:rFonts w:ascii="Comic Sans MS" w:hAnsi="Comic Sans MS"/>
                <w:spacing w:val="10"/>
              </w:rPr>
              <w:t>Sylvia ROUSSELIN</w:t>
            </w:r>
          </w:p>
        </w:tc>
        <w:tc>
          <w:tcPr>
            <w:tcW w:w="3261" w:type="dxa"/>
            <w:vAlign w:val="center"/>
          </w:tcPr>
          <w:p w14:paraId="6FBF4C2A" w14:textId="77777777" w:rsidR="00BA1DDE" w:rsidRPr="00CC5459" w:rsidRDefault="00BA1DDE" w:rsidP="00C967FC">
            <w:pPr>
              <w:tabs>
                <w:tab w:val="left" w:leader="dot" w:pos="4536"/>
                <w:tab w:val="left" w:leader="dot" w:pos="8439"/>
                <w:tab w:val="left" w:leader="dot" w:pos="14742"/>
              </w:tabs>
              <w:spacing w:line="260" w:lineRule="exact"/>
              <w:ind w:right="284"/>
              <w:rPr>
                <w:rFonts w:ascii="Comic Sans MS" w:hAnsi="Comic Sans MS"/>
                <w:spacing w:val="10"/>
              </w:rPr>
            </w:pPr>
            <w:r>
              <w:rPr>
                <w:rFonts w:ascii="Comic Sans MS" w:hAnsi="Comic Sans MS"/>
                <w:spacing w:val="10"/>
              </w:rPr>
              <w:t>Raynald HERANVAL</w:t>
            </w:r>
          </w:p>
        </w:tc>
      </w:tr>
      <w:tr w:rsidR="00BA1DDE" w14:paraId="187D1FB4" w14:textId="77777777" w:rsidTr="00C967FC">
        <w:trPr>
          <w:trHeight w:val="20"/>
        </w:trPr>
        <w:tc>
          <w:tcPr>
            <w:tcW w:w="2977" w:type="dxa"/>
            <w:vAlign w:val="center"/>
          </w:tcPr>
          <w:p w14:paraId="784CC5BC" w14:textId="77777777" w:rsidR="00BA1DDE" w:rsidRPr="00CC5459" w:rsidRDefault="00BA1DDE" w:rsidP="00C967FC">
            <w:pPr>
              <w:tabs>
                <w:tab w:val="left" w:leader="dot" w:pos="4536"/>
                <w:tab w:val="left" w:leader="dot" w:pos="8439"/>
                <w:tab w:val="left" w:leader="dot" w:pos="14742"/>
              </w:tabs>
              <w:spacing w:line="260" w:lineRule="exact"/>
              <w:ind w:right="284"/>
              <w:rPr>
                <w:rFonts w:ascii="Comic Sans MS" w:hAnsi="Comic Sans MS"/>
                <w:spacing w:val="10"/>
              </w:rPr>
            </w:pPr>
            <w:r>
              <w:rPr>
                <w:rFonts w:ascii="Comic Sans MS" w:hAnsi="Comic Sans MS"/>
                <w:spacing w:val="10"/>
              </w:rPr>
              <w:t>Pierrette BOUFFAY</w:t>
            </w:r>
          </w:p>
        </w:tc>
        <w:tc>
          <w:tcPr>
            <w:tcW w:w="3260" w:type="dxa"/>
            <w:vAlign w:val="center"/>
          </w:tcPr>
          <w:p w14:paraId="344AB87B" w14:textId="77777777" w:rsidR="00BA1DDE" w:rsidRPr="00CC5459" w:rsidRDefault="00BA1DDE" w:rsidP="00C967FC">
            <w:pPr>
              <w:tabs>
                <w:tab w:val="left" w:leader="dot" w:pos="4536"/>
                <w:tab w:val="left" w:leader="dot" w:pos="8439"/>
                <w:tab w:val="left" w:leader="dot" w:pos="14742"/>
              </w:tabs>
              <w:spacing w:line="260" w:lineRule="exact"/>
              <w:ind w:right="284"/>
              <w:rPr>
                <w:rFonts w:ascii="Comic Sans MS" w:hAnsi="Comic Sans MS"/>
                <w:spacing w:val="10"/>
              </w:rPr>
            </w:pPr>
          </w:p>
        </w:tc>
        <w:tc>
          <w:tcPr>
            <w:tcW w:w="3261" w:type="dxa"/>
            <w:vAlign w:val="center"/>
          </w:tcPr>
          <w:p w14:paraId="319411D6" w14:textId="77777777" w:rsidR="00BA1DDE" w:rsidRPr="00CC5459" w:rsidRDefault="00BA1DDE" w:rsidP="00C967FC">
            <w:pPr>
              <w:tabs>
                <w:tab w:val="left" w:leader="dot" w:pos="4536"/>
                <w:tab w:val="left" w:leader="dot" w:pos="8439"/>
                <w:tab w:val="left" w:leader="dot" w:pos="14742"/>
              </w:tabs>
              <w:spacing w:line="260" w:lineRule="exact"/>
              <w:ind w:right="284"/>
              <w:rPr>
                <w:rFonts w:ascii="Comic Sans MS" w:hAnsi="Comic Sans MS"/>
                <w:spacing w:val="10"/>
              </w:rPr>
            </w:pPr>
            <w:r>
              <w:rPr>
                <w:rFonts w:ascii="Comic Sans MS" w:hAnsi="Comic Sans MS"/>
                <w:spacing w:val="10"/>
              </w:rPr>
              <w:t>Nathalie MARTOT</w:t>
            </w:r>
          </w:p>
        </w:tc>
      </w:tr>
    </w:tbl>
    <w:bookmarkEnd w:id="0"/>
    <w:p w14:paraId="1335F185" w14:textId="77777777" w:rsidR="00BA1DDE" w:rsidRPr="00504916" w:rsidRDefault="00BA1DDE" w:rsidP="00BA1DDE">
      <w:pPr>
        <w:tabs>
          <w:tab w:val="left" w:leader="dot" w:pos="15309"/>
        </w:tabs>
        <w:spacing w:before="360" w:line="240" w:lineRule="exact"/>
        <w:jc w:val="both"/>
        <w:rPr>
          <w:rFonts w:ascii="Comic Sans MS" w:hAnsi="Comic Sans MS"/>
          <w:spacing w:val="10"/>
        </w:rPr>
      </w:pPr>
      <w:r w:rsidRPr="00504916">
        <w:rPr>
          <w:rFonts w:ascii="Comic Sans MS" w:hAnsi="Comic Sans MS"/>
          <w:b/>
          <w:bCs/>
          <w:spacing w:val="10"/>
        </w:rPr>
        <w:t>Absents excus</w:t>
      </w:r>
      <w:r>
        <w:rPr>
          <w:rFonts w:ascii="Comic Sans MS" w:hAnsi="Comic Sans MS"/>
          <w:b/>
          <w:bCs/>
          <w:spacing w:val="10"/>
        </w:rPr>
        <w:t>é</w:t>
      </w:r>
      <w:r w:rsidRPr="00504916">
        <w:rPr>
          <w:rFonts w:ascii="Comic Sans MS" w:hAnsi="Comic Sans MS"/>
          <w:b/>
          <w:bCs/>
          <w:spacing w:val="10"/>
        </w:rPr>
        <w:t>s</w:t>
      </w:r>
      <w:r>
        <w:rPr>
          <w:rFonts w:ascii="Comic Sans MS" w:hAnsi="Comic Sans MS"/>
          <w:b/>
          <w:bCs/>
          <w:spacing w:val="10"/>
        </w:rPr>
        <w:t xml:space="preserve"> et procurations :</w:t>
      </w:r>
      <w:r w:rsidRPr="00504916">
        <w:rPr>
          <w:rFonts w:ascii="Comic Sans MS" w:hAnsi="Comic Sans MS"/>
          <w:spacing w:val="10"/>
        </w:rPr>
        <w:t xml:space="preserve"> </w:t>
      </w:r>
    </w:p>
    <w:p w14:paraId="177F267A" w14:textId="77777777" w:rsidR="00BA1DDE" w:rsidRPr="00502C1A" w:rsidRDefault="00BA1DDE" w:rsidP="00BA1DDE">
      <w:pPr>
        <w:pStyle w:val="Paragraphedeliste"/>
        <w:numPr>
          <w:ilvl w:val="0"/>
          <w:numId w:val="2"/>
        </w:numPr>
        <w:rPr>
          <w:rFonts w:ascii="Comic Sans MS" w:hAnsi="Comic Sans MS"/>
        </w:rPr>
      </w:pPr>
      <w:r w:rsidRPr="00502C1A">
        <w:rPr>
          <w:rFonts w:ascii="Comic Sans MS" w:hAnsi="Comic Sans MS"/>
        </w:rPr>
        <w:t xml:space="preserve">Olivier LINTOT, procuration donnée à </w:t>
      </w:r>
      <w:r>
        <w:rPr>
          <w:rFonts w:ascii="Comic Sans MS" w:hAnsi="Comic Sans MS"/>
        </w:rPr>
        <w:t>Florence POTTIER</w:t>
      </w:r>
      <w:r w:rsidRPr="00502C1A">
        <w:rPr>
          <w:rFonts w:ascii="Comic Sans MS" w:hAnsi="Comic Sans MS"/>
        </w:rPr>
        <w:t xml:space="preserve">, </w:t>
      </w:r>
    </w:p>
    <w:p w14:paraId="03F3E1C7" w14:textId="77777777" w:rsidR="00BA1DDE" w:rsidRPr="00502C1A" w:rsidRDefault="00BA1DDE" w:rsidP="00BA1DDE">
      <w:pPr>
        <w:pStyle w:val="Paragraphedeliste"/>
        <w:numPr>
          <w:ilvl w:val="0"/>
          <w:numId w:val="2"/>
        </w:numPr>
        <w:rPr>
          <w:rFonts w:ascii="Comic Sans MS" w:hAnsi="Comic Sans MS"/>
        </w:rPr>
      </w:pPr>
      <w:r w:rsidRPr="00502C1A">
        <w:rPr>
          <w:rFonts w:ascii="Comic Sans MS" w:hAnsi="Comic Sans MS"/>
        </w:rPr>
        <w:t xml:space="preserve">David MALANDAIN, procuration donnée à </w:t>
      </w:r>
      <w:r>
        <w:rPr>
          <w:rFonts w:ascii="Comic Sans MS" w:hAnsi="Comic Sans MS"/>
        </w:rPr>
        <w:t>Yan BASTIDA</w:t>
      </w:r>
      <w:r w:rsidRPr="00502C1A">
        <w:rPr>
          <w:rFonts w:ascii="Comic Sans MS" w:hAnsi="Comic Sans MS"/>
        </w:rPr>
        <w:t xml:space="preserve">, </w:t>
      </w:r>
    </w:p>
    <w:p w14:paraId="3E293F66" w14:textId="77777777" w:rsidR="00BA1DDE" w:rsidRPr="00502C1A" w:rsidRDefault="00BA1DDE" w:rsidP="00BA1DDE">
      <w:pPr>
        <w:pStyle w:val="Paragraphedeliste"/>
        <w:numPr>
          <w:ilvl w:val="0"/>
          <w:numId w:val="2"/>
        </w:numPr>
        <w:rPr>
          <w:rFonts w:ascii="Comic Sans MS" w:hAnsi="Comic Sans MS"/>
        </w:rPr>
      </w:pPr>
      <w:r w:rsidRPr="00502C1A">
        <w:rPr>
          <w:rFonts w:ascii="Comic Sans MS" w:hAnsi="Comic Sans MS"/>
        </w:rPr>
        <w:t>Corinne LEFEBVRE, procuration donnée à Nathalie MARTOT.</w:t>
      </w:r>
    </w:p>
    <w:p w14:paraId="4F71F70F" w14:textId="77777777" w:rsidR="00BA1DDE" w:rsidRDefault="00BA1DDE" w:rsidP="00BA1DDE">
      <w:pPr>
        <w:rPr>
          <w:rFonts w:ascii="Comic Sans MS" w:hAnsi="Comic Sans MS"/>
          <w:bCs/>
        </w:rPr>
      </w:pPr>
    </w:p>
    <w:p w14:paraId="621FCD78" w14:textId="77777777" w:rsidR="00BA1DDE" w:rsidRPr="00504916" w:rsidRDefault="00BA1DDE" w:rsidP="00BA1DDE">
      <w:pPr>
        <w:rPr>
          <w:rFonts w:ascii="Comic Sans MS" w:hAnsi="Comic Sans MS"/>
        </w:rPr>
      </w:pPr>
      <w:r w:rsidRPr="00504916">
        <w:rPr>
          <w:rFonts w:ascii="Comic Sans MS" w:hAnsi="Comic Sans MS"/>
          <w:bCs/>
        </w:rPr>
        <w:t>Approbation du dernier compte rendu à l’unanimité</w:t>
      </w:r>
      <w:r>
        <w:rPr>
          <w:rFonts w:ascii="Comic Sans MS" w:hAnsi="Comic Sans MS"/>
          <w:bCs/>
        </w:rPr>
        <w:t>.</w:t>
      </w:r>
    </w:p>
    <w:p w14:paraId="791A5852" w14:textId="77777777" w:rsidR="00BA1DDE" w:rsidRPr="00504916" w:rsidRDefault="00BA1DDE" w:rsidP="00BA1DDE">
      <w:pPr>
        <w:rPr>
          <w:rFonts w:ascii="Comic Sans MS" w:hAnsi="Comic Sans MS"/>
        </w:rPr>
      </w:pPr>
    </w:p>
    <w:p w14:paraId="02BB38EE" w14:textId="77777777" w:rsidR="00BA1DDE" w:rsidRDefault="00BA1DDE" w:rsidP="00BA1DDE">
      <w:pPr>
        <w:rPr>
          <w:rFonts w:ascii="Comic Sans MS" w:hAnsi="Comic Sans MS"/>
        </w:rPr>
      </w:pPr>
      <w:r>
        <w:rPr>
          <w:rFonts w:ascii="Comic Sans MS" w:hAnsi="Comic Sans MS"/>
        </w:rPr>
        <w:t>Madame Pierrette BOUFFAY a été désignée en qualité de secrétaire par le conseil municipal.</w:t>
      </w:r>
    </w:p>
    <w:p w14:paraId="6383AEBE" w14:textId="77777777" w:rsidR="00BA1DDE" w:rsidRDefault="00BA1DDE" w:rsidP="00BA1DDE"/>
    <w:p w14:paraId="4DD39647" w14:textId="77777777" w:rsidR="00BA1DDE" w:rsidRDefault="00BA1DDE" w:rsidP="00BA1DDE"/>
    <w:p w14:paraId="4938F7CF" w14:textId="77777777" w:rsidR="00BA1DDE" w:rsidRDefault="00BA1DDE" w:rsidP="00BA1DDE">
      <w:pPr>
        <w:rPr>
          <w:rFonts w:ascii="Comic Sans MS" w:hAnsi="Comic Sans MS"/>
          <w:b/>
        </w:rPr>
      </w:pPr>
    </w:p>
    <w:p w14:paraId="2987AE1F" w14:textId="77777777" w:rsidR="00BA1DDE" w:rsidRDefault="00BA1DDE" w:rsidP="00BA1DDE">
      <w:pPr>
        <w:rPr>
          <w:rFonts w:ascii="Comic Sans MS" w:hAnsi="Comic Sans MS"/>
          <w:b/>
        </w:rPr>
      </w:pPr>
    </w:p>
    <w:p w14:paraId="552FA0A5" w14:textId="77777777" w:rsidR="00BA1DDE" w:rsidRDefault="00BA1DDE" w:rsidP="00BA1DDE">
      <w:pPr>
        <w:rPr>
          <w:rFonts w:ascii="Comic Sans MS" w:hAnsi="Comic Sans MS"/>
          <w:b/>
        </w:rPr>
      </w:pPr>
      <w:r w:rsidRPr="004E5EE5">
        <w:rPr>
          <w:rFonts w:ascii="Comic Sans MS" w:hAnsi="Comic Sans MS"/>
          <w:b/>
        </w:rPr>
        <w:t>1</w:t>
      </w:r>
      <w:r>
        <w:rPr>
          <w:rFonts w:ascii="Comic Sans MS" w:hAnsi="Comic Sans MS"/>
          <w:b/>
        </w:rPr>
        <w:t>)</w:t>
      </w:r>
      <w:r w:rsidRPr="004E5EE5">
        <w:rPr>
          <w:rFonts w:ascii="Comic Sans MS" w:hAnsi="Comic Sans MS"/>
          <w:b/>
        </w:rPr>
        <w:t xml:space="preserve"> </w:t>
      </w:r>
      <w:r>
        <w:rPr>
          <w:rFonts w:ascii="Comic Sans MS" w:hAnsi="Comic Sans MS"/>
          <w:b/>
        </w:rPr>
        <w:t>AIDE AU TRANSPORT SCOLAIRE</w:t>
      </w:r>
    </w:p>
    <w:p w14:paraId="1F32BB6D" w14:textId="77777777" w:rsidR="00BA1DDE" w:rsidRPr="001C4C53" w:rsidRDefault="00BA1DDE" w:rsidP="00BA1DDE">
      <w:pPr>
        <w:rPr>
          <w:rFonts w:ascii="Comic Sans MS" w:hAnsi="Comic Sans MS"/>
          <w:b/>
          <w:bCs/>
        </w:rPr>
      </w:pPr>
    </w:p>
    <w:p w14:paraId="784D0422" w14:textId="77777777" w:rsidR="00BA1DDE" w:rsidRPr="001C4C53" w:rsidRDefault="00BA1DDE" w:rsidP="00BA1DDE">
      <w:pPr>
        <w:rPr>
          <w:rFonts w:ascii="Comic Sans MS" w:hAnsi="Comic Sans MS"/>
          <w:bCs/>
        </w:rPr>
      </w:pPr>
      <w:r w:rsidRPr="001C4C53">
        <w:rPr>
          <w:rFonts w:ascii="Comic Sans MS" w:hAnsi="Comic Sans MS"/>
          <w:bCs/>
        </w:rPr>
        <w:t>Pour la rentrée 20</w:t>
      </w:r>
      <w:r>
        <w:rPr>
          <w:rFonts w:ascii="Comic Sans MS" w:hAnsi="Comic Sans MS"/>
          <w:bCs/>
        </w:rPr>
        <w:t>20</w:t>
      </w:r>
      <w:r w:rsidRPr="001C4C53">
        <w:rPr>
          <w:rFonts w:ascii="Comic Sans MS" w:hAnsi="Comic Sans MS"/>
          <w:bCs/>
        </w:rPr>
        <w:t>, Monsieur le Maire propose au Conseil de poursuivre la participation au transport scolaire pour les collégiens et les lycéens.</w:t>
      </w:r>
    </w:p>
    <w:p w14:paraId="3DA48DC1" w14:textId="77777777" w:rsidR="00BA1DDE" w:rsidRDefault="00BA1DDE" w:rsidP="00BA1DDE">
      <w:pPr>
        <w:rPr>
          <w:rFonts w:ascii="Comic Sans MS" w:hAnsi="Comic Sans MS"/>
          <w:bCs/>
        </w:rPr>
      </w:pPr>
      <w:r>
        <w:rPr>
          <w:rFonts w:ascii="Comic Sans MS" w:hAnsi="Comic Sans MS"/>
          <w:bCs/>
        </w:rPr>
        <w:t>Les tarifs 2020 et la participation de Caux Seine Agglo sont inchangés à savoir 120 € par enfant avec une participation pour moitié de la CVS. Le reste à charge par enfant est donc de 60 € quel que soit la composition de la famille (pas de dégressivité).</w:t>
      </w:r>
    </w:p>
    <w:p w14:paraId="6CDEF343" w14:textId="77777777" w:rsidR="00BA1DDE" w:rsidRDefault="00BA1DDE" w:rsidP="00BA1DDE">
      <w:pPr>
        <w:rPr>
          <w:rFonts w:ascii="Comic Sans MS" w:hAnsi="Comic Sans MS"/>
          <w:bCs/>
        </w:rPr>
      </w:pPr>
      <w:r>
        <w:rPr>
          <w:rFonts w:ascii="Comic Sans MS" w:hAnsi="Comic Sans MS"/>
          <w:bCs/>
        </w:rPr>
        <w:t>La question est posée pour une prise en charge uniquement pour l’aide au transport scolaire vers le secteur public. Les enfants en école privée ne pourraient pas percevoir l’aide au transport. Les élus déclinent cette possibilité.</w:t>
      </w:r>
    </w:p>
    <w:p w14:paraId="40273C7D" w14:textId="77777777" w:rsidR="00BA1DDE" w:rsidRPr="001C4C53" w:rsidRDefault="00BA1DDE" w:rsidP="00BA1DDE">
      <w:pPr>
        <w:rPr>
          <w:rFonts w:ascii="Comic Sans MS" w:hAnsi="Comic Sans MS"/>
          <w:bCs/>
        </w:rPr>
      </w:pPr>
    </w:p>
    <w:p w14:paraId="3C4857A9" w14:textId="77777777" w:rsidR="00BA1DDE" w:rsidRPr="001C4C53" w:rsidRDefault="00BA1DDE" w:rsidP="00BA1DDE">
      <w:pPr>
        <w:rPr>
          <w:rFonts w:ascii="Comic Sans MS" w:hAnsi="Comic Sans MS"/>
          <w:bCs/>
        </w:rPr>
      </w:pPr>
      <w:r w:rsidRPr="001C4C53">
        <w:rPr>
          <w:rFonts w:ascii="Comic Sans MS" w:hAnsi="Comic Sans MS"/>
          <w:bCs/>
        </w:rPr>
        <w:t>Après en avoir délibéré, les membres du conseil approuvent à l’unanimité :</w:t>
      </w:r>
    </w:p>
    <w:p w14:paraId="3E57B67A" w14:textId="77777777" w:rsidR="00BA1DDE" w:rsidRPr="005550B4" w:rsidRDefault="00BA1DDE" w:rsidP="00BA1DDE">
      <w:pPr>
        <w:numPr>
          <w:ilvl w:val="0"/>
          <w:numId w:val="1"/>
        </w:numPr>
        <w:rPr>
          <w:rFonts w:ascii="Comic Sans MS" w:hAnsi="Comic Sans MS"/>
          <w:bCs/>
        </w:rPr>
      </w:pPr>
      <w:r w:rsidRPr="005550B4">
        <w:rPr>
          <w:rFonts w:ascii="Comic Sans MS" w:hAnsi="Comic Sans MS"/>
          <w:bCs/>
        </w:rPr>
        <w:t>Une prise en charge par la commune de 30 € par enfant</w:t>
      </w:r>
      <w:r>
        <w:rPr>
          <w:rFonts w:ascii="Comic Sans MS" w:hAnsi="Comic Sans MS"/>
          <w:bCs/>
        </w:rPr>
        <w:t>.</w:t>
      </w:r>
      <w:r w:rsidRPr="005550B4">
        <w:rPr>
          <w:rFonts w:ascii="Comic Sans MS" w:hAnsi="Comic Sans MS"/>
          <w:bCs/>
        </w:rPr>
        <w:t xml:space="preserve">  </w:t>
      </w:r>
    </w:p>
    <w:p w14:paraId="4600361E" w14:textId="77777777" w:rsidR="00BA1DDE" w:rsidRPr="001C4C53" w:rsidRDefault="00BA1DDE" w:rsidP="00BA1DDE">
      <w:pPr>
        <w:ind w:left="720"/>
        <w:rPr>
          <w:rFonts w:ascii="Comic Sans MS" w:hAnsi="Comic Sans MS"/>
          <w:bCs/>
        </w:rPr>
      </w:pPr>
    </w:p>
    <w:p w14:paraId="112907E6" w14:textId="77777777" w:rsidR="00BA1DDE" w:rsidRPr="001C4C53" w:rsidRDefault="00BA1DDE" w:rsidP="00BA1DDE">
      <w:pPr>
        <w:autoSpaceDE w:val="0"/>
        <w:autoSpaceDN w:val="0"/>
        <w:textAlignment w:val="center"/>
        <w:rPr>
          <w:rFonts w:ascii="Comic Sans MS" w:hAnsi="Comic Sans MS"/>
          <w:bCs/>
          <w:color w:val="000000"/>
        </w:rPr>
      </w:pPr>
      <w:r w:rsidRPr="001C4C53">
        <w:rPr>
          <w:rFonts w:ascii="Comic Sans MS" w:hAnsi="Comic Sans MS"/>
          <w:bCs/>
          <w:color w:val="000000"/>
        </w:rPr>
        <w:t>Comme habituellement, les familles qui souhaitent obtenir cette aide doivent venir en mairie munies d’un RIB et de la carte de transport de l’enfant. Toute demande devra intervenir avant le 30 novembre 20</w:t>
      </w:r>
      <w:r>
        <w:rPr>
          <w:rFonts w:ascii="Comic Sans MS" w:hAnsi="Comic Sans MS"/>
          <w:bCs/>
          <w:color w:val="000000"/>
        </w:rPr>
        <w:t>20</w:t>
      </w:r>
      <w:r w:rsidRPr="001C4C53">
        <w:rPr>
          <w:rFonts w:ascii="Comic Sans MS" w:hAnsi="Comic Sans MS"/>
          <w:bCs/>
          <w:color w:val="000000"/>
        </w:rPr>
        <w:t>.</w:t>
      </w:r>
    </w:p>
    <w:p w14:paraId="6E20C4B7" w14:textId="77777777" w:rsidR="00BA1DDE" w:rsidRDefault="00BA1DDE" w:rsidP="00BA1DDE">
      <w:pPr>
        <w:ind w:left="1068"/>
        <w:rPr>
          <w:rFonts w:ascii="Comic Sans MS" w:hAnsi="Comic Sans MS"/>
          <w:b/>
          <w:bCs/>
        </w:rPr>
      </w:pPr>
    </w:p>
    <w:p w14:paraId="7A27893A" w14:textId="77777777" w:rsidR="00BA1DDE" w:rsidRPr="001C4C53" w:rsidRDefault="00BA1DDE" w:rsidP="00BA1DDE">
      <w:pPr>
        <w:ind w:left="1068"/>
        <w:rPr>
          <w:rFonts w:ascii="Comic Sans MS" w:hAnsi="Comic Sans MS"/>
          <w:b/>
          <w:bCs/>
        </w:rPr>
      </w:pPr>
    </w:p>
    <w:p w14:paraId="59C873E0" w14:textId="77777777" w:rsidR="00BA1DDE" w:rsidRDefault="00BA1DDE" w:rsidP="00BA1DDE">
      <w:pPr>
        <w:rPr>
          <w:rFonts w:ascii="Comic Sans MS" w:hAnsi="Comic Sans MS"/>
          <w:b/>
        </w:rPr>
      </w:pPr>
    </w:p>
    <w:p w14:paraId="7A123150" w14:textId="77777777" w:rsidR="00BA1DDE" w:rsidRDefault="00BA1DDE" w:rsidP="00BA1DDE">
      <w:pPr>
        <w:rPr>
          <w:rFonts w:ascii="Comic Sans MS" w:hAnsi="Comic Sans MS"/>
          <w:b/>
        </w:rPr>
      </w:pPr>
      <w:r>
        <w:rPr>
          <w:rFonts w:ascii="Comic Sans MS" w:hAnsi="Comic Sans MS"/>
          <w:b/>
        </w:rPr>
        <w:t>2</w:t>
      </w:r>
      <w:r w:rsidRPr="00E56D3A">
        <w:rPr>
          <w:rFonts w:ascii="Comic Sans MS" w:hAnsi="Comic Sans MS"/>
          <w:b/>
        </w:rPr>
        <w:t xml:space="preserve">) </w:t>
      </w:r>
      <w:r>
        <w:rPr>
          <w:rFonts w:ascii="Comic Sans MS" w:hAnsi="Comic Sans MS"/>
          <w:b/>
        </w:rPr>
        <w:t>FINANCEMENT DE L’ACTIVITE LUDISPORT</w:t>
      </w:r>
    </w:p>
    <w:p w14:paraId="26FABB35" w14:textId="77777777" w:rsidR="00BA1DDE" w:rsidRDefault="00BA1DDE" w:rsidP="00BA1DDE">
      <w:pPr>
        <w:rPr>
          <w:rFonts w:ascii="Comic Sans MS" w:hAnsi="Comic Sans MS"/>
          <w:b/>
        </w:rPr>
      </w:pPr>
    </w:p>
    <w:p w14:paraId="7BEC9E84" w14:textId="77777777" w:rsidR="00BA1DDE" w:rsidRPr="00972826" w:rsidRDefault="00BA1DDE" w:rsidP="00BA1DDE">
      <w:pPr>
        <w:widowControl w:val="0"/>
        <w:ind w:right="-1"/>
        <w:contextualSpacing/>
        <w:rPr>
          <w:rFonts w:ascii="Comic Sans MS" w:hAnsi="Comic Sans MS"/>
        </w:rPr>
      </w:pPr>
      <w:r>
        <w:rPr>
          <w:rFonts w:ascii="Comic Sans MS" w:hAnsi="Comic Sans MS"/>
        </w:rPr>
        <w:t xml:space="preserve">En 2019-2020, </w:t>
      </w:r>
      <w:r w:rsidRPr="00972826">
        <w:rPr>
          <w:rFonts w:ascii="Comic Sans MS" w:hAnsi="Comic Sans MS"/>
        </w:rPr>
        <w:t>2</w:t>
      </w:r>
      <w:r>
        <w:rPr>
          <w:rFonts w:ascii="Comic Sans MS" w:hAnsi="Comic Sans MS"/>
        </w:rPr>
        <w:t>7</w:t>
      </w:r>
      <w:r w:rsidRPr="00972826">
        <w:rPr>
          <w:rFonts w:ascii="Comic Sans MS" w:hAnsi="Comic Sans MS"/>
        </w:rPr>
        <w:t xml:space="preserve"> enfants</w:t>
      </w:r>
      <w:r>
        <w:rPr>
          <w:rFonts w:ascii="Comic Sans MS" w:hAnsi="Comic Sans MS"/>
        </w:rPr>
        <w:t xml:space="preserve"> ont participé au dispositif. </w:t>
      </w:r>
    </w:p>
    <w:p w14:paraId="3F8A2BFC" w14:textId="77777777" w:rsidR="00BA1DDE" w:rsidRPr="00972826" w:rsidRDefault="00BA1DDE" w:rsidP="00BA1DDE">
      <w:pPr>
        <w:widowControl w:val="0"/>
        <w:ind w:right="-1"/>
        <w:contextualSpacing/>
        <w:rPr>
          <w:rFonts w:ascii="Comic Sans MS" w:hAnsi="Comic Sans MS"/>
        </w:rPr>
      </w:pPr>
      <w:r w:rsidRPr="00972826">
        <w:rPr>
          <w:rFonts w:ascii="Comic Sans MS" w:hAnsi="Comic Sans MS"/>
        </w:rPr>
        <w:t>Pour l’année 20</w:t>
      </w:r>
      <w:r>
        <w:rPr>
          <w:rFonts w:ascii="Comic Sans MS" w:hAnsi="Comic Sans MS"/>
        </w:rPr>
        <w:t>20</w:t>
      </w:r>
      <w:r w:rsidRPr="00972826">
        <w:rPr>
          <w:rFonts w:ascii="Comic Sans MS" w:hAnsi="Comic Sans MS"/>
        </w:rPr>
        <w:t>-20</w:t>
      </w:r>
      <w:r>
        <w:rPr>
          <w:rFonts w:ascii="Comic Sans MS" w:hAnsi="Comic Sans MS"/>
        </w:rPr>
        <w:t>21</w:t>
      </w:r>
      <w:r w:rsidRPr="00972826">
        <w:rPr>
          <w:rFonts w:ascii="Comic Sans MS" w:hAnsi="Comic Sans MS"/>
        </w:rPr>
        <w:t xml:space="preserve">, </w:t>
      </w:r>
      <w:r>
        <w:rPr>
          <w:rFonts w:ascii="Comic Sans MS" w:hAnsi="Comic Sans MS"/>
        </w:rPr>
        <w:t>l’effectif est en baisse puisque 20 enfants sont inscrits. L</w:t>
      </w:r>
      <w:r w:rsidRPr="00972826">
        <w:rPr>
          <w:rFonts w:ascii="Comic Sans MS" w:hAnsi="Comic Sans MS"/>
        </w:rPr>
        <w:t>es modalités sont inchangées : le coût par enfant reste fixé à 22.50 €.</w:t>
      </w:r>
      <w:r>
        <w:rPr>
          <w:rFonts w:ascii="Comic Sans MS" w:hAnsi="Comic Sans MS"/>
        </w:rPr>
        <w:t xml:space="preserve"> </w:t>
      </w:r>
      <w:r w:rsidRPr="00972826">
        <w:rPr>
          <w:rFonts w:ascii="Comic Sans MS" w:hAnsi="Comic Sans MS"/>
        </w:rPr>
        <w:t>Deux créneaux horaires sont proposés en fonction de l’âge des enfants. L’éducateur sportif</w:t>
      </w:r>
      <w:r>
        <w:rPr>
          <w:rFonts w:ascii="Comic Sans MS" w:hAnsi="Comic Sans MS"/>
        </w:rPr>
        <w:t xml:space="preserve"> est toujours </w:t>
      </w:r>
      <w:r w:rsidRPr="00972826">
        <w:rPr>
          <w:rFonts w:ascii="Comic Sans MS" w:hAnsi="Comic Sans MS"/>
        </w:rPr>
        <w:t xml:space="preserve">Laurent </w:t>
      </w:r>
      <w:proofErr w:type="spellStart"/>
      <w:r w:rsidRPr="00972826">
        <w:rPr>
          <w:rFonts w:ascii="Comic Sans MS" w:hAnsi="Comic Sans MS"/>
        </w:rPr>
        <w:t>Batard</w:t>
      </w:r>
      <w:proofErr w:type="spellEnd"/>
      <w:r>
        <w:rPr>
          <w:rFonts w:ascii="Comic Sans MS" w:hAnsi="Comic Sans MS"/>
        </w:rPr>
        <w:t>.</w:t>
      </w:r>
      <w:r w:rsidRPr="00972826">
        <w:rPr>
          <w:rFonts w:ascii="Comic Sans MS" w:hAnsi="Comic Sans MS"/>
        </w:rPr>
        <w:t xml:space="preserve"> </w:t>
      </w:r>
    </w:p>
    <w:p w14:paraId="32C62A1B" w14:textId="77777777" w:rsidR="00BA1DDE" w:rsidRPr="00972826" w:rsidRDefault="00BA1DDE" w:rsidP="00BA1DDE">
      <w:pPr>
        <w:widowControl w:val="0"/>
        <w:ind w:right="-1"/>
        <w:contextualSpacing/>
        <w:rPr>
          <w:rFonts w:ascii="Comic Sans MS" w:hAnsi="Comic Sans MS"/>
        </w:rPr>
      </w:pPr>
    </w:p>
    <w:p w14:paraId="774A1330" w14:textId="77777777" w:rsidR="00BA1DDE" w:rsidRDefault="00BA1DDE" w:rsidP="00BA1DDE">
      <w:pPr>
        <w:widowControl w:val="0"/>
        <w:ind w:right="-1"/>
        <w:contextualSpacing/>
        <w:rPr>
          <w:rFonts w:ascii="Comic Sans MS" w:hAnsi="Comic Sans MS"/>
        </w:rPr>
      </w:pPr>
    </w:p>
    <w:p w14:paraId="6FCF2048" w14:textId="77777777" w:rsidR="00BA1DDE" w:rsidRDefault="00BA1DDE" w:rsidP="00BA1DDE">
      <w:pPr>
        <w:widowControl w:val="0"/>
        <w:ind w:right="-1"/>
        <w:contextualSpacing/>
        <w:rPr>
          <w:rFonts w:ascii="Comic Sans MS" w:hAnsi="Comic Sans MS"/>
        </w:rPr>
      </w:pPr>
    </w:p>
    <w:p w14:paraId="78165021" w14:textId="77777777" w:rsidR="00BA1DDE" w:rsidRDefault="00BA1DDE" w:rsidP="00BA1DDE">
      <w:pPr>
        <w:widowControl w:val="0"/>
        <w:ind w:right="-1"/>
        <w:contextualSpacing/>
        <w:rPr>
          <w:rFonts w:ascii="Comic Sans MS" w:hAnsi="Comic Sans MS"/>
        </w:rPr>
      </w:pPr>
      <w:r>
        <w:rPr>
          <w:rFonts w:ascii="Comic Sans MS" w:hAnsi="Comic Sans MS"/>
        </w:rPr>
        <w:t>La participation des familles était fixée à 15 € par enfant en 2019-2020.</w:t>
      </w:r>
    </w:p>
    <w:p w14:paraId="0B0D0A70" w14:textId="77777777" w:rsidR="00BA1DDE" w:rsidRDefault="00BA1DDE" w:rsidP="00BA1DDE">
      <w:pPr>
        <w:widowControl w:val="0"/>
        <w:ind w:right="-1"/>
        <w:contextualSpacing/>
        <w:rPr>
          <w:rFonts w:ascii="Comic Sans MS" w:hAnsi="Comic Sans MS"/>
        </w:rPr>
      </w:pPr>
    </w:p>
    <w:p w14:paraId="0E561553" w14:textId="77777777" w:rsidR="00BA1DDE" w:rsidRPr="00972826" w:rsidRDefault="00BA1DDE" w:rsidP="00BA1DDE">
      <w:pPr>
        <w:widowControl w:val="0"/>
        <w:ind w:right="-1"/>
        <w:contextualSpacing/>
        <w:rPr>
          <w:rFonts w:ascii="Comic Sans MS" w:hAnsi="Comic Sans MS"/>
        </w:rPr>
      </w:pPr>
      <w:r>
        <w:rPr>
          <w:rFonts w:ascii="Comic Sans MS" w:hAnsi="Comic Sans MS"/>
        </w:rPr>
        <w:t>Monsieur le Maire propose à l’assemblée de poursuivre la participation des familles à hauteur de 15 €.</w:t>
      </w:r>
    </w:p>
    <w:p w14:paraId="177CD231" w14:textId="77777777" w:rsidR="00BA1DDE" w:rsidRPr="00972826" w:rsidRDefault="00BA1DDE" w:rsidP="00BA1DDE">
      <w:pPr>
        <w:widowControl w:val="0"/>
        <w:ind w:right="-1"/>
        <w:contextualSpacing/>
        <w:rPr>
          <w:rFonts w:ascii="Comic Sans MS" w:hAnsi="Comic Sans MS"/>
        </w:rPr>
      </w:pPr>
      <w:r w:rsidRPr="00972826">
        <w:rPr>
          <w:rFonts w:ascii="Comic Sans MS" w:hAnsi="Comic Sans MS"/>
        </w:rPr>
        <w:t xml:space="preserve">Après délibération, les membres du conseil </w:t>
      </w:r>
      <w:r>
        <w:rPr>
          <w:rFonts w:ascii="Comic Sans MS" w:hAnsi="Comic Sans MS"/>
        </w:rPr>
        <w:t>décident à l’unanimité une participation des familles à hauteur de 15 € par enfant / an pour participer au dispositif du ludisport.</w:t>
      </w:r>
    </w:p>
    <w:p w14:paraId="2A986EC1" w14:textId="77777777" w:rsidR="00BA1DDE" w:rsidRDefault="00BA1DDE" w:rsidP="00BA1DDE">
      <w:pPr>
        <w:rPr>
          <w:rFonts w:ascii="Comic Sans MS" w:hAnsi="Comic Sans MS"/>
          <w:b/>
        </w:rPr>
      </w:pPr>
    </w:p>
    <w:p w14:paraId="34DDAA7F" w14:textId="77777777" w:rsidR="00BA1DDE" w:rsidRDefault="00BA1DDE" w:rsidP="00BA1DDE">
      <w:pPr>
        <w:rPr>
          <w:rFonts w:ascii="Comic Sans MS" w:hAnsi="Comic Sans MS"/>
          <w:b/>
        </w:rPr>
      </w:pPr>
    </w:p>
    <w:p w14:paraId="36E28F72" w14:textId="77777777" w:rsidR="00BA1DDE" w:rsidRDefault="00BA1DDE" w:rsidP="00BA1DDE">
      <w:pPr>
        <w:rPr>
          <w:rFonts w:ascii="Comic Sans MS" w:hAnsi="Comic Sans MS"/>
          <w:b/>
        </w:rPr>
      </w:pPr>
    </w:p>
    <w:p w14:paraId="2CA5E2EE" w14:textId="77777777" w:rsidR="00BA1DDE" w:rsidRDefault="00BA1DDE" w:rsidP="00BA1DDE"/>
    <w:p w14:paraId="72FF881E" w14:textId="77777777" w:rsidR="00BA1DDE" w:rsidRPr="00E539DA" w:rsidRDefault="00BA1DDE" w:rsidP="00BA1DDE">
      <w:pPr>
        <w:rPr>
          <w:rFonts w:ascii="Comic Sans MS" w:hAnsi="Comic Sans MS"/>
          <w:b/>
        </w:rPr>
      </w:pPr>
      <w:r>
        <w:rPr>
          <w:rFonts w:ascii="Comic Sans MS" w:hAnsi="Comic Sans MS"/>
          <w:b/>
        </w:rPr>
        <w:t>3) REVISION DES TAUX DES TAXES</w:t>
      </w:r>
    </w:p>
    <w:p w14:paraId="5015E7ED" w14:textId="77777777" w:rsidR="00BA1DDE" w:rsidRDefault="00BA1DDE" w:rsidP="00BA1DDE">
      <w:pPr>
        <w:rPr>
          <w:rFonts w:ascii="Comic Sans MS" w:hAnsi="Comic Sans MS"/>
        </w:rPr>
      </w:pPr>
    </w:p>
    <w:p w14:paraId="736F40D7" w14:textId="77777777" w:rsidR="00BA1DDE" w:rsidRDefault="00BA1DDE" w:rsidP="00BA1DDE">
      <w:pPr>
        <w:rPr>
          <w:rFonts w:ascii="Comic Sans MS" w:hAnsi="Comic Sans MS"/>
        </w:rPr>
      </w:pPr>
      <w:r>
        <w:rPr>
          <w:rFonts w:ascii="Comic Sans MS" w:hAnsi="Comic Sans MS"/>
        </w:rPr>
        <w:t>Chaque année, le conseil a la possibilité de réviser le taux des taxes notamment la taxe d’aménagement ainsi que les exonérations attribuées à l’habitant.</w:t>
      </w:r>
    </w:p>
    <w:p w14:paraId="0E177ED4" w14:textId="77777777" w:rsidR="00BA1DDE" w:rsidRDefault="00BA1DDE" w:rsidP="00BA1DDE">
      <w:pPr>
        <w:rPr>
          <w:rFonts w:ascii="Comic Sans MS" w:hAnsi="Comic Sans MS"/>
        </w:rPr>
      </w:pPr>
    </w:p>
    <w:p w14:paraId="36695545" w14:textId="77777777" w:rsidR="00BA1DDE" w:rsidRDefault="00BA1DDE" w:rsidP="00BA1DDE">
      <w:pPr>
        <w:rPr>
          <w:rFonts w:ascii="Comic Sans MS" w:hAnsi="Comic Sans MS"/>
        </w:rPr>
      </w:pPr>
      <w:r>
        <w:rPr>
          <w:rFonts w:ascii="Comic Sans MS" w:hAnsi="Comic Sans MS"/>
        </w:rPr>
        <w:t>La taxe d’aménagement est payée par l’habitant lors de la construction ou l’agrandissement de l’habitation afin de financer les extensions de réseaux.</w:t>
      </w:r>
    </w:p>
    <w:p w14:paraId="01F91222" w14:textId="77777777" w:rsidR="00BA1DDE" w:rsidRDefault="00BA1DDE" w:rsidP="00BA1DDE">
      <w:pPr>
        <w:rPr>
          <w:rFonts w:ascii="Comic Sans MS" w:hAnsi="Comic Sans MS"/>
        </w:rPr>
      </w:pPr>
      <w:r>
        <w:rPr>
          <w:rFonts w:ascii="Comic Sans MS" w:hAnsi="Comic Sans MS"/>
        </w:rPr>
        <w:t>Le calcul est le suivant :</w:t>
      </w:r>
    </w:p>
    <w:p w14:paraId="4B396291" w14:textId="77777777" w:rsidR="00BA1DDE" w:rsidRDefault="00BA1DDE" w:rsidP="00BA1DDE">
      <w:pPr>
        <w:pStyle w:val="Paragraphedeliste"/>
        <w:numPr>
          <w:ilvl w:val="0"/>
          <w:numId w:val="1"/>
        </w:numPr>
        <w:rPr>
          <w:rFonts w:ascii="Comic Sans MS" w:hAnsi="Comic Sans MS"/>
        </w:rPr>
      </w:pPr>
      <w:r>
        <w:rPr>
          <w:rFonts w:ascii="Comic Sans MS" w:hAnsi="Comic Sans MS"/>
        </w:rPr>
        <w:t>Prix au m2 en 2020 = 759 € hors ile de France</w:t>
      </w:r>
    </w:p>
    <w:p w14:paraId="738721B4" w14:textId="77777777" w:rsidR="00BA1DDE" w:rsidRDefault="00BA1DDE" w:rsidP="00BA1DDE">
      <w:pPr>
        <w:pStyle w:val="Paragraphedeliste"/>
        <w:numPr>
          <w:ilvl w:val="0"/>
          <w:numId w:val="1"/>
        </w:numPr>
        <w:rPr>
          <w:rFonts w:ascii="Comic Sans MS" w:hAnsi="Comic Sans MS"/>
        </w:rPr>
      </w:pPr>
      <w:r>
        <w:rPr>
          <w:rFonts w:ascii="Comic Sans MS" w:hAnsi="Comic Sans MS"/>
        </w:rPr>
        <w:t>Taux communal actuel 4 %</w:t>
      </w:r>
    </w:p>
    <w:p w14:paraId="2224DCBF" w14:textId="77777777" w:rsidR="00BA1DDE" w:rsidRDefault="00BA1DDE" w:rsidP="00BA1DDE">
      <w:pPr>
        <w:pStyle w:val="Paragraphedeliste"/>
        <w:numPr>
          <w:ilvl w:val="0"/>
          <w:numId w:val="1"/>
        </w:numPr>
        <w:rPr>
          <w:rFonts w:ascii="Comic Sans MS" w:hAnsi="Comic Sans MS"/>
        </w:rPr>
      </w:pPr>
      <w:r>
        <w:rPr>
          <w:rFonts w:ascii="Comic Sans MS" w:hAnsi="Comic Sans MS"/>
        </w:rPr>
        <w:t>Taux départemental : 1.6 %</w:t>
      </w:r>
    </w:p>
    <w:p w14:paraId="7B3543A8" w14:textId="77777777" w:rsidR="00BA1DDE" w:rsidRDefault="00BA1DDE" w:rsidP="00BA1DDE">
      <w:pPr>
        <w:pStyle w:val="Paragraphedeliste"/>
        <w:numPr>
          <w:ilvl w:val="0"/>
          <w:numId w:val="1"/>
        </w:numPr>
        <w:rPr>
          <w:rFonts w:ascii="Comic Sans MS" w:hAnsi="Comic Sans MS"/>
        </w:rPr>
      </w:pPr>
      <w:r>
        <w:rPr>
          <w:rFonts w:ascii="Comic Sans MS" w:hAnsi="Comic Sans MS"/>
        </w:rPr>
        <w:t>Taux archéologique (état) : 0.4 %</w:t>
      </w:r>
    </w:p>
    <w:p w14:paraId="45716DAE" w14:textId="77777777" w:rsidR="00BA1DDE" w:rsidRDefault="00BA1DDE" w:rsidP="00BA1DDE">
      <w:pPr>
        <w:rPr>
          <w:rFonts w:ascii="Comic Sans MS" w:hAnsi="Comic Sans MS"/>
        </w:rPr>
      </w:pPr>
      <w:r>
        <w:rPr>
          <w:rFonts w:ascii="Comic Sans MS" w:hAnsi="Comic Sans MS"/>
        </w:rPr>
        <w:t xml:space="preserve">L’habitant paye </w:t>
      </w:r>
      <w:r w:rsidRPr="00D56686">
        <w:rPr>
          <w:rFonts w:ascii="Comic Sans MS" w:hAnsi="Comic Sans MS"/>
        </w:rPr>
        <w:t xml:space="preserve">759 x </w:t>
      </w:r>
      <w:r>
        <w:rPr>
          <w:rFonts w:ascii="Comic Sans MS" w:hAnsi="Comic Sans MS"/>
        </w:rPr>
        <w:t xml:space="preserve">6 </w:t>
      </w:r>
      <w:r w:rsidRPr="00D56686">
        <w:rPr>
          <w:rFonts w:ascii="Comic Sans MS" w:hAnsi="Comic Sans MS"/>
        </w:rPr>
        <w:t>% =</w:t>
      </w:r>
      <w:r>
        <w:rPr>
          <w:rFonts w:ascii="Comic Sans MS" w:hAnsi="Comic Sans MS"/>
        </w:rPr>
        <w:t xml:space="preserve"> 45.54 €/ m2 et la commune perçoit 759 x 4 % = 30.36 €/m2 mais reverse (base x 0.75 %) à Caux Seine Urbanisme pour l’instruction des dossiers.</w:t>
      </w:r>
    </w:p>
    <w:p w14:paraId="2B898A8C" w14:textId="77777777" w:rsidR="00BA1DDE" w:rsidRDefault="00BA1DDE" w:rsidP="00BA1DDE">
      <w:pPr>
        <w:rPr>
          <w:rFonts w:ascii="Comic Sans MS" w:hAnsi="Comic Sans MS"/>
        </w:rPr>
      </w:pPr>
      <w:r>
        <w:rPr>
          <w:rFonts w:ascii="Comic Sans MS" w:hAnsi="Comic Sans MS"/>
        </w:rPr>
        <w:t>Il faut savoir que les 100 premiers m2 sont exonérés pour moitié.</w:t>
      </w:r>
    </w:p>
    <w:p w14:paraId="5694EAA2" w14:textId="77777777" w:rsidR="00BA1DDE" w:rsidRDefault="00BA1DDE" w:rsidP="00BA1DDE">
      <w:pPr>
        <w:rPr>
          <w:rFonts w:ascii="Comic Sans MS" w:hAnsi="Comic Sans MS"/>
        </w:rPr>
      </w:pPr>
      <w:r>
        <w:rPr>
          <w:rFonts w:ascii="Comic Sans MS" w:hAnsi="Comic Sans MS"/>
        </w:rPr>
        <w:t>Après réflexion, les élus décident de ne pas modifier le taux de la taxe d’aménagement.</w:t>
      </w:r>
    </w:p>
    <w:p w14:paraId="29FA3786" w14:textId="77777777" w:rsidR="00BA1DDE" w:rsidRPr="00D56686" w:rsidRDefault="00BA1DDE" w:rsidP="00BA1DDE">
      <w:pPr>
        <w:rPr>
          <w:rFonts w:ascii="Comic Sans MS" w:hAnsi="Comic Sans MS"/>
        </w:rPr>
      </w:pPr>
    </w:p>
    <w:p w14:paraId="7F30CE04" w14:textId="77777777" w:rsidR="00BA1DDE" w:rsidRDefault="00BA1DDE" w:rsidP="00BA1DDE">
      <w:pPr>
        <w:rPr>
          <w:rFonts w:ascii="Comic Sans MS" w:hAnsi="Comic Sans MS"/>
        </w:rPr>
      </w:pPr>
      <w:r>
        <w:rPr>
          <w:rFonts w:ascii="Comic Sans MS" w:hAnsi="Comic Sans MS"/>
        </w:rPr>
        <w:t>Monsieur le Maire demande aux membres du conseil municipal de se positionner sur le maintien ou non de la taxe d’aménagement concernant les abris de jardin. En effet, depuis 2014, la commune a instauré la taxe d’aménagement sur les abris de jardin (taxation à partir de de 5 m2). Cette taxe ne se justifie pas puisqu’un abri de jardin ne nécessite pas d’extension de réseau.</w:t>
      </w:r>
    </w:p>
    <w:p w14:paraId="0E5C7474" w14:textId="77777777" w:rsidR="00BA1DDE" w:rsidRDefault="00BA1DDE" w:rsidP="00BA1DDE">
      <w:pPr>
        <w:rPr>
          <w:rFonts w:ascii="Comic Sans MS" w:hAnsi="Comic Sans MS"/>
        </w:rPr>
      </w:pPr>
    </w:p>
    <w:p w14:paraId="0BEC4981" w14:textId="77777777" w:rsidR="00BA1DDE" w:rsidRDefault="00BA1DDE" w:rsidP="00BA1DDE">
      <w:pPr>
        <w:rPr>
          <w:rFonts w:ascii="Comic Sans MS" w:hAnsi="Comic Sans MS"/>
        </w:rPr>
      </w:pPr>
      <w:r>
        <w:rPr>
          <w:rFonts w:ascii="Comic Sans MS" w:hAnsi="Comic Sans MS"/>
        </w:rPr>
        <w:t>Après avoir délibérés, les élus, à l’unanimité décident d’exonérer les abris de jardin soumis à déclaration de la taxe d’aménagement. Cette décision sera applicable au 1</w:t>
      </w:r>
      <w:r w:rsidRPr="00FA1C91">
        <w:rPr>
          <w:rFonts w:ascii="Comic Sans MS" w:hAnsi="Comic Sans MS"/>
          <w:vertAlign w:val="superscript"/>
        </w:rPr>
        <w:t>er</w:t>
      </w:r>
      <w:r>
        <w:rPr>
          <w:rFonts w:ascii="Comic Sans MS" w:hAnsi="Comic Sans MS"/>
        </w:rPr>
        <w:t xml:space="preserve"> janvier 2022.</w:t>
      </w:r>
    </w:p>
    <w:p w14:paraId="02CC98A8" w14:textId="77777777" w:rsidR="00BA1DDE" w:rsidRDefault="00BA1DDE" w:rsidP="00BA1DDE">
      <w:pPr>
        <w:rPr>
          <w:rFonts w:ascii="Comic Sans MS" w:hAnsi="Comic Sans MS"/>
        </w:rPr>
      </w:pPr>
    </w:p>
    <w:p w14:paraId="7E0920BF" w14:textId="77777777" w:rsidR="00BA1DDE" w:rsidRDefault="00BA1DDE" w:rsidP="00BA1DDE">
      <w:pPr>
        <w:rPr>
          <w:rFonts w:ascii="Comic Sans MS" w:hAnsi="Comic Sans MS"/>
        </w:rPr>
      </w:pPr>
    </w:p>
    <w:p w14:paraId="3F3A36AD" w14:textId="77777777" w:rsidR="00BA1DDE" w:rsidRDefault="00BA1DDE" w:rsidP="00BA1DDE">
      <w:pPr>
        <w:rPr>
          <w:rFonts w:ascii="Comic Sans MS" w:hAnsi="Comic Sans MS"/>
        </w:rPr>
      </w:pPr>
    </w:p>
    <w:p w14:paraId="37505BFF" w14:textId="77777777" w:rsidR="00BA1DDE" w:rsidRDefault="00BA1DDE" w:rsidP="00BA1DDE">
      <w:pPr>
        <w:rPr>
          <w:rFonts w:ascii="Comic Sans MS" w:hAnsi="Comic Sans MS"/>
        </w:rPr>
      </w:pPr>
    </w:p>
    <w:p w14:paraId="20E6149D" w14:textId="77777777" w:rsidR="00BA1DDE" w:rsidRPr="0029655E" w:rsidRDefault="00BA1DDE" w:rsidP="00BA1DDE">
      <w:pPr>
        <w:rPr>
          <w:rFonts w:ascii="Comic Sans MS" w:hAnsi="Comic Sans MS"/>
          <w:b/>
          <w:bCs/>
        </w:rPr>
      </w:pPr>
      <w:r w:rsidRPr="0029655E">
        <w:rPr>
          <w:rFonts w:ascii="Comic Sans MS" w:hAnsi="Comic Sans MS"/>
          <w:b/>
          <w:bCs/>
        </w:rPr>
        <w:t xml:space="preserve">4) MAJORATION DE LA TAXE </w:t>
      </w:r>
      <w:r>
        <w:rPr>
          <w:rFonts w:ascii="Comic Sans MS" w:hAnsi="Comic Sans MS"/>
          <w:b/>
          <w:bCs/>
        </w:rPr>
        <w:t xml:space="preserve">FONCIERE </w:t>
      </w:r>
      <w:r w:rsidRPr="0029655E">
        <w:rPr>
          <w:rFonts w:ascii="Comic Sans MS" w:hAnsi="Comic Sans MS"/>
          <w:b/>
          <w:bCs/>
        </w:rPr>
        <w:t>SUR LES TERRAIN DE LA ZONE AUC</w:t>
      </w:r>
    </w:p>
    <w:p w14:paraId="35B18FBF" w14:textId="77777777" w:rsidR="00BA1DDE" w:rsidRDefault="00BA1DDE" w:rsidP="00BA1DDE">
      <w:pPr>
        <w:rPr>
          <w:rFonts w:ascii="Comic Sans MS" w:hAnsi="Comic Sans MS"/>
        </w:rPr>
      </w:pPr>
    </w:p>
    <w:p w14:paraId="77E45B83" w14:textId="77777777" w:rsidR="00BA1DDE" w:rsidRDefault="00BA1DDE" w:rsidP="00BA1DDE">
      <w:pPr>
        <w:rPr>
          <w:rFonts w:ascii="Comic Sans MS" w:hAnsi="Comic Sans MS"/>
        </w:rPr>
      </w:pPr>
      <w:r>
        <w:rPr>
          <w:rFonts w:ascii="Comic Sans MS" w:hAnsi="Comic Sans MS"/>
        </w:rPr>
        <w:t xml:space="preserve">Lors de l’élaboration du Plan Local d’Urbanisme (PLU), des terrains agricoles ont été classés en zone à urbaniser (AUC) afin de favoriser le développement de la commune. Le PLU a été adopté en février 2014 soit depuis presque 7 ans et depuis, aucun terrain de la zone AUC n’a été vendu. </w:t>
      </w:r>
    </w:p>
    <w:p w14:paraId="0E97BB96" w14:textId="77777777" w:rsidR="00BA1DDE" w:rsidRDefault="00BA1DDE" w:rsidP="00BA1DDE">
      <w:pPr>
        <w:rPr>
          <w:rFonts w:ascii="Comic Sans MS" w:hAnsi="Comic Sans MS"/>
        </w:rPr>
      </w:pPr>
      <w:r>
        <w:rPr>
          <w:rFonts w:ascii="Comic Sans MS" w:hAnsi="Comic Sans MS"/>
        </w:rPr>
        <w:t>La commune s’est portée acquéreur de la parcelle B 549 selon une estimation élaborée par les Domaines (organisme d’Etat) comme il se doit pour toute transaction communale. Le propriétaire a jusqu’à lors décliné la proposition de la commune.</w:t>
      </w:r>
    </w:p>
    <w:p w14:paraId="6E041ADE" w14:textId="77777777" w:rsidR="00BA1DDE" w:rsidRDefault="00BA1DDE" w:rsidP="00BA1DDE">
      <w:pPr>
        <w:rPr>
          <w:rFonts w:ascii="Comic Sans MS" w:hAnsi="Comic Sans MS"/>
        </w:rPr>
      </w:pPr>
    </w:p>
    <w:p w14:paraId="2E87AB63" w14:textId="77777777" w:rsidR="00BA1DDE" w:rsidRDefault="00BA1DDE" w:rsidP="00BA1DDE">
      <w:pPr>
        <w:rPr>
          <w:rFonts w:ascii="Comic Sans MS" w:hAnsi="Comic Sans MS"/>
        </w:rPr>
      </w:pPr>
      <w:r>
        <w:rPr>
          <w:rFonts w:ascii="Comic Sans MS" w:hAnsi="Comic Sans MS"/>
        </w:rPr>
        <w:t>La rétention foncière a plusieurs conséquences :</w:t>
      </w:r>
    </w:p>
    <w:p w14:paraId="25C6CECE" w14:textId="77777777" w:rsidR="00BA1DDE" w:rsidRDefault="00BA1DDE" w:rsidP="00BA1DDE">
      <w:pPr>
        <w:pStyle w:val="Paragraphedeliste"/>
        <w:numPr>
          <w:ilvl w:val="0"/>
          <w:numId w:val="1"/>
        </w:numPr>
        <w:rPr>
          <w:rFonts w:ascii="Comic Sans MS" w:hAnsi="Comic Sans MS"/>
        </w:rPr>
      </w:pPr>
      <w:proofErr w:type="gramStart"/>
      <w:r>
        <w:rPr>
          <w:rFonts w:ascii="Comic Sans MS" w:hAnsi="Comic Sans MS"/>
        </w:rPr>
        <w:t>baisse</w:t>
      </w:r>
      <w:proofErr w:type="gramEnd"/>
      <w:r>
        <w:rPr>
          <w:rFonts w:ascii="Comic Sans MS" w:hAnsi="Comic Sans MS"/>
        </w:rPr>
        <w:t xml:space="preserve"> de la Dotation Générale de Fonctionnement de l’état (DGF) d’environ 3 000 € / an  due à la diminution de la population. </w:t>
      </w:r>
    </w:p>
    <w:p w14:paraId="56F88682" w14:textId="77777777" w:rsidR="00BA1DDE" w:rsidRDefault="00BA1DDE" w:rsidP="00BA1DDE">
      <w:pPr>
        <w:pStyle w:val="Paragraphedeliste"/>
        <w:numPr>
          <w:ilvl w:val="0"/>
          <w:numId w:val="1"/>
        </w:numPr>
        <w:rPr>
          <w:rFonts w:ascii="Comic Sans MS" w:hAnsi="Comic Sans MS"/>
        </w:rPr>
      </w:pPr>
      <w:r>
        <w:rPr>
          <w:rFonts w:ascii="Comic Sans MS" w:hAnsi="Comic Sans MS"/>
        </w:rPr>
        <w:t>Echec du Plan Local d’Urbanisme qui n’a pas joué son rôle au niveau de l’urbanisation</w:t>
      </w:r>
    </w:p>
    <w:p w14:paraId="174D029E" w14:textId="77777777" w:rsidR="00BA1DDE" w:rsidRDefault="00BA1DDE" w:rsidP="00BA1DDE">
      <w:pPr>
        <w:pStyle w:val="Paragraphedeliste"/>
        <w:numPr>
          <w:ilvl w:val="0"/>
          <w:numId w:val="1"/>
        </w:numPr>
        <w:rPr>
          <w:rFonts w:ascii="Comic Sans MS" w:hAnsi="Comic Sans MS"/>
        </w:rPr>
      </w:pPr>
      <w:r>
        <w:rPr>
          <w:rFonts w:ascii="Comic Sans MS" w:hAnsi="Comic Sans MS"/>
        </w:rPr>
        <w:t>Non augmentation des bases des impôts locaux</w:t>
      </w:r>
    </w:p>
    <w:p w14:paraId="006A35A1" w14:textId="77777777" w:rsidR="00BA1DDE" w:rsidRDefault="00BA1DDE" w:rsidP="00BA1DDE">
      <w:pPr>
        <w:pStyle w:val="Paragraphedeliste"/>
        <w:numPr>
          <w:ilvl w:val="0"/>
          <w:numId w:val="1"/>
        </w:numPr>
        <w:rPr>
          <w:rFonts w:ascii="Comic Sans MS" w:hAnsi="Comic Sans MS"/>
        </w:rPr>
      </w:pPr>
      <w:r>
        <w:rPr>
          <w:rFonts w:ascii="Comic Sans MS" w:hAnsi="Comic Sans MS"/>
        </w:rPr>
        <w:t>Et surtout, danger pour le maintien des écoles de la commune. Dans deux ans, 18 enfants partent en 6</w:t>
      </w:r>
      <w:r w:rsidRPr="00407E7D">
        <w:rPr>
          <w:rFonts w:ascii="Comic Sans MS" w:hAnsi="Comic Sans MS"/>
          <w:vertAlign w:val="superscript"/>
        </w:rPr>
        <w:t>ème</w:t>
      </w:r>
      <w:r>
        <w:rPr>
          <w:rFonts w:ascii="Comic Sans MS" w:hAnsi="Comic Sans MS"/>
        </w:rPr>
        <w:t xml:space="preserve"> et le risque est la fermeture d’une classe. </w:t>
      </w:r>
    </w:p>
    <w:p w14:paraId="33C9C473" w14:textId="77777777" w:rsidR="00BA1DDE" w:rsidRDefault="00BA1DDE" w:rsidP="00BA1DDE">
      <w:pPr>
        <w:rPr>
          <w:rFonts w:ascii="Comic Sans MS" w:hAnsi="Comic Sans MS"/>
        </w:rPr>
      </w:pPr>
      <w:r>
        <w:rPr>
          <w:rFonts w:ascii="Comic Sans MS" w:hAnsi="Comic Sans MS"/>
        </w:rPr>
        <w:lastRenderedPageBreak/>
        <w:t xml:space="preserve">Afin de lutter contre la rétention foncière, de dédommager en partie la commune de cette rétention, le conseil municipal a la possibilité d’instaurer une majoration de la taxe foncière non bâtie sur les parcelles AUC pouvant aller jusqu’à 3 € /m2 (art 1396 et art 321 H annexe 3 du code général des impôts). </w:t>
      </w:r>
    </w:p>
    <w:p w14:paraId="5E8231A3" w14:textId="77777777" w:rsidR="00BA1DDE" w:rsidRDefault="00BA1DDE" w:rsidP="00BA1DDE">
      <w:pPr>
        <w:rPr>
          <w:rFonts w:ascii="Comic Sans MS" w:hAnsi="Comic Sans MS"/>
        </w:rPr>
      </w:pPr>
      <w:r>
        <w:rPr>
          <w:rFonts w:ascii="Comic Sans MS" w:hAnsi="Comic Sans MS"/>
        </w:rPr>
        <w:t>Le calcul est le suivant : VL majorée = VL brute + surface -200 m2 x 3) x 0.8 puisque s’applique une minoration de 20 %.</w:t>
      </w:r>
    </w:p>
    <w:p w14:paraId="43B72D74" w14:textId="77777777" w:rsidR="00BA1DDE" w:rsidRDefault="00BA1DDE" w:rsidP="00BA1DDE">
      <w:pPr>
        <w:rPr>
          <w:rFonts w:ascii="Comic Sans MS" w:hAnsi="Comic Sans MS"/>
        </w:rPr>
      </w:pPr>
    </w:p>
    <w:p w14:paraId="6557A2EA" w14:textId="77777777" w:rsidR="00BA1DDE" w:rsidRDefault="00BA1DDE" w:rsidP="00BA1DDE">
      <w:pPr>
        <w:rPr>
          <w:rFonts w:ascii="Comic Sans MS" w:hAnsi="Comic Sans MS"/>
        </w:rPr>
      </w:pPr>
      <w:r>
        <w:rPr>
          <w:rFonts w:ascii="Comic Sans MS" w:hAnsi="Comic Sans MS"/>
        </w:rPr>
        <w:t>Après délibération, les membres du conseil décident à l’unanimité de fixer la majoration de la taxe foncière non bâtie au maximum autorisé pour les parcelles situées en zone AUC du Plan Local d’Urbanisme. Cette décision sera applicable au 1</w:t>
      </w:r>
      <w:r w:rsidRPr="00566BAD">
        <w:rPr>
          <w:rFonts w:ascii="Comic Sans MS" w:hAnsi="Comic Sans MS"/>
          <w:vertAlign w:val="superscript"/>
        </w:rPr>
        <w:t>er</w:t>
      </w:r>
      <w:r>
        <w:rPr>
          <w:rFonts w:ascii="Comic Sans MS" w:hAnsi="Comic Sans MS"/>
        </w:rPr>
        <w:t xml:space="preserve"> janvier 2022.</w:t>
      </w:r>
    </w:p>
    <w:p w14:paraId="6E11DACC" w14:textId="77777777" w:rsidR="00BA1DDE" w:rsidRDefault="00BA1DDE" w:rsidP="00BA1DDE">
      <w:pPr>
        <w:rPr>
          <w:rFonts w:ascii="Comic Sans MS" w:hAnsi="Comic Sans MS"/>
        </w:rPr>
      </w:pPr>
    </w:p>
    <w:p w14:paraId="3E03C49D" w14:textId="77777777" w:rsidR="00BA1DDE" w:rsidRDefault="00BA1DDE" w:rsidP="00BA1DDE">
      <w:pPr>
        <w:rPr>
          <w:rFonts w:ascii="Comic Sans MS" w:hAnsi="Comic Sans MS"/>
        </w:rPr>
      </w:pPr>
      <w:r>
        <w:rPr>
          <w:rFonts w:ascii="Comic Sans MS" w:hAnsi="Comic Sans MS"/>
        </w:rPr>
        <w:t>Le conseil municipal décide d’appliquer la majoration de la taxe sur la totalité des parcelles AUC sans déduction des 200 m2.</w:t>
      </w:r>
    </w:p>
    <w:p w14:paraId="319A824B" w14:textId="77777777" w:rsidR="00BA1DDE" w:rsidRDefault="00BA1DDE" w:rsidP="00BA1DDE">
      <w:pPr>
        <w:rPr>
          <w:rFonts w:ascii="Comic Sans MS" w:hAnsi="Comic Sans MS"/>
        </w:rPr>
      </w:pPr>
    </w:p>
    <w:p w14:paraId="0F85471F" w14:textId="77777777" w:rsidR="00BA1DDE" w:rsidRDefault="00BA1DDE" w:rsidP="00BA1DDE">
      <w:pPr>
        <w:rPr>
          <w:rFonts w:ascii="Comic Sans MS" w:hAnsi="Comic Sans MS"/>
        </w:rPr>
      </w:pPr>
    </w:p>
    <w:p w14:paraId="07063BDE" w14:textId="77777777" w:rsidR="00BA1DDE" w:rsidRDefault="00BA1DDE" w:rsidP="00BA1DDE">
      <w:pPr>
        <w:rPr>
          <w:rFonts w:ascii="Comic Sans MS" w:hAnsi="Comic Sans MS"/>
        </w:rPr>
      </w:pPr>
    </w:p>
    <w:p w14:paraId="153371B1" w14:textId="77777777" w:rsidR="00BA1DDE" w:rsidRPr="00851EE4" w:rsidRDefault="00BA1DDE" w:rsidP="00BA1DDE">
      <w:pPr>
        <w:pStyle w:val="NormalParagraphStyle"/>
        <w:tabs>
          <w:tab w:val="left" w:leader="dot" w:pos="2835"/>
          <w:tab w:val="left" w:leader="dot" w:pos="4535"/>
        </w:tabs>
        <w:spacing w:line="240" w:lineRule="auto"/>
        <w:rPr>
          <w:rFonts w:ascii="Comic Sans MS" w:hAnsi="Comic Sans MS"/>
          <w:b/>
          <w:sz w:val="20"/>
          <w:szCs w:val="20"/>
        </w:rPr>
      </w:pPr>
      <w:r>
        <w:rPr>
          <w:rFonts w:ascii="Comic Sans MS" w:hAnsi="Comic Sans MS"/>
          <w:b/>
          <w:sz w:val="20"/>
          <w:szCs w:val="20"/>
        </w:rPr>
        <w:t>5)</w:t>
      </w:r>
      <w:r w:rsidRPr="00F275A3">
        <w:rPr>
          <w:rFonts w:ascii="Comic Sans MS" w:hAnsi="Comic Sans MS"/>
          <w:b/>
          <w:sz w:val="20"/>
          <w:szCs w:val="20"/>
        </w:rPr>
        <w:t xml:space="preserve"> </w:t>
      </w:r>
      <w:r>
        <w:rPr>
          <w:rFonts w:ascii="Comic Sans MS" w:hAnsi="Comic Sans MS"/>
          <w:b/>
          <w:sz w:val="20"/>
          <w:szCs w:val="20"/>
        </w:rPr>
        <w:t>LONGUEUR DE LA VOIRIE COMMUNALE</w:t>
      </w:r>
    </w:p>
    <w:p w14:paraId="719D560F" w14:textId="77777777" w:rsidR="00BA1DDE" w:rsidRDefault="00BA1DDE" w:rsidP="00BA1DDE">
      <w:pPr>
        <w:rPr>
          <w:rFonts w:ascii="Comic Sans MS" w:hAnsi="Comic Sans MS"/>
          <w:b/>
        </w:rPr>
      </w:pPr>
    </w:p>
    <w:tbl>
      <w:tblPr>
        <w:tblW w:w="9639" w:type="dxa"/>
        <w:tblInd w:w="70" w:type="dxa"/>
        <w:tblCellMar>
          <w:left w:w="70" w:type="dxa"/>
          <w:right w:w="70" w:type="dxa"/>
        </w:tblCellMar>
        <w:tblLook w:val="04A0" w:firstRow="1" w:lastRow="0" w:firstColumn="1" w:lastColumn="0" w:noHBand="0" w:noVBand="1"/>
      </w:tblPr>
      <w:tblGrid>
        <w:gridCol w:w="4360"/>
        <w:gridCol w:w="5279"/>
      </w:tblGrid>
      <w:tr w:rsidR="00BA1DDE" w:rsidRPr="00271D8A" w14:paraId="39276BF7" w14:textId="77777777" w:rsidTr="00C967FC">
        <w:trPr>
          <w:trHeight w:val="300"/>
        </w:trPr>
        <w:tc>
          <w:tcPr>
            <w:tcW w:w="9639" w:type="dxa"/>
            <w:gridSpan w:val="2"/>
            <w:tcBorders>
              <w:top w:val="nil"/>
              <w:left w:val="nil"/>
              <w:bottom w:val="nil"/>
              <w:right w:val="nil"/>
            </w:tcBorders>
            <w:shd w:val="clear" w:color="auto" w:fill="auto"/>
            <w:noWrap/>
            <w:vAlign w:val="bottom"/>
          </w:tcPr>
          <w:p w14:paraId="3BFB7795" w14:textId="4A374DBB" w:rsidR="00BA1DDE" w:rsidRPr="00271D8A" w:rsidRDefault="00BA1DDE" w:rsidP="00C967FC">
            <w:pPr>
              <w:rPr>
                <w:rFonts w:ascii="Comic Sans MS" w:hAnsi="Comic Sans MS"/>
                <w:color w:val="000000"/>
              </w:rPr>
            </w:pPr>
            <w:r>
              <w:rPr>
                <w:rStyle w:val="basewrapper"/>
                <w:rFonts w:ascii="Comic Sans MS" w:hAnsi="Comic Sans MS"/>
              </w:rPr>
              <w:t>Lors de la réactualisation de la longueur de voirie en 2019 selon le comptage de la CVS, une erreur a</w:t>
            </w:r>
            <w:r>
              <w:rPr>
                <w:rStyle w:val="basewrapper"/>
              </w:rPr>
              <w:t xml:space="preserve"> été faite sur l</w:t>
            </w:r>
            <w:r>
              <w:rPr>
                <w:rStyle w:val="basewrapper"/>
                <w:rFonts w:ascii="Comic Sans MS" w:hAnsi="Comic Sans MS"/>
              </w:rPr>
              <w:t>a longueur de la rue du Vallot. Il convient de rectifier cette mesure qui s’élève à 7</w:t>
            </w:r>
            <w:r w:rsidR="002B1C1A">
              <w:rPr>
                <w:rStyle w:val="basewrapper"/>
                <w:rFonts w:ascii="Comic Sans MS" w:hAnsi="Comic Sans MS"/>
              </w:rPr>
              <w:t>87</w:t>
            </w:r>
            <w:r>
              <w:rPr>
                <w:rStyle w:val="basewrapper"/>
                <w:rFonts w:ascii="Comic Sans MS" w:hAnsi="Comic Sans MS"/>
              </w:rPr>
              <w:t xml:space="preserve"> m.</w:t>
            </w:r>
          </w:p>
        </w:tc>
      </w:tr>
      <w:tr w:rsidR="00BA1DDE" w:rsidRPr="00271D8A" w14:paraId="6648908D" w14:textId="77777777" w:rsidTr="00C967FC">
        <w:trPr>
          <w:trHeight w:val="315"/>
        </w:trPr>
        <w:tc>
          <w:tcPr>
            <w:tcW w:w="4360" w:type="dxa"/>
            <w:tcBorders>
              <w:top w:val="nil"/>
              <w:left w:val="nil"/>
              <w:bottom w:val="nil"/>
              <w:right w:val="nil"/>
            </w:tcBorders>
            <w:shd w:val="clear" w:color="auto" w:fill="auto"/>
            <w:noWrap/>
            <w:vAlign w:val="bottom"/>
          </w:tcPr>
          <w:p w14:paraId="3865BE98" w14:textId="77777777" w:rsidR="00BA1DDE" w:rsidRPr="00271D8A" w:rsidRDefault="00BA1DDE" w:rsidP="00C967FC">
            <w:pPr>
              <w:jc w:val="center"/>
              <w:rPr>
                <w:rFonts w:ascii="Comic Sans MS" w:hAnsi="Comic Sans MS"/>
                <w:color w:val="000000"/>
              </w:rPr>
            </w:pPr>
          </w:p>
        </w:tc>
        <w:tc>
          <w:tcPr>
            <w:tcW w:w="5279" w:type="dxa"/>
            <w:tcBorders>
              <w:top w:val="nil"/>
              <w:left w:val="nil"/>
              <w:bottom w:val="nil"/>
              <w:right w:val="nil"/>
            </w:tcBorders>
            <w:shd w:val="clear" w:color="auto" w:fill="auto"/>
            <w:noWrap/>
            <w:vAlign w:val="center"/>
          </w:tcPr>
          <w:p w14:paraId="324D9B38" w14:textId="77777777" w:rsidR="00BA1DDE" w:rsidRPr="00271D8A" w:rsidRDefault="00BA1DDE" w:rsidP="00C967FC">
            <w:pPr>
              <w:jc w:val="center"/>
              <w:rPr>
                <w:rFonts w:ascii="Comic Sans MS" w:hAnsi="Comic Sans MS"/>
              </w:rPr>
            </w:pPr>
          </w:p>
        </w:tc>
      </w:tr>
      <w:tr w:rsidR="00BA1DDE" w:rsidRPr="00271D8A" w14:paraId="2A0BCEA5" w14:textId="77777777" w:rsidTr="00C967FC">
        <w:trPr>
          <w:trHeight w:val="227"/>
        </w:trPr>
        <w:tc>
          <w:tcPr>
            <w:tcW w:w="43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8DE6FEE" w14:textId="77777777" w:rsidR="00BA1DDE" w:rsidRPr="00134A32" w:rsidRDefault="00BA1DDE" w:rsidP="00C967FC">
            <w:pPr>
              <w:rPr>
                <w:rFonts w:ascii="Comic Sans MS" w:hAnsi="Comic Sans MS"/>
                <w:b/>
                <w:bCs/>
                <w:color w:val="000000"/>
                <w:sz w:val="18"/>
                <w:szCs w:val="18"/>
              </w:rPr>
            </w:pPr>
            <w:r w:rsidRPr="00134A32">
              <w:rPr>
                <w:rFonts w:ascii="Comic Sans MS" w:hAnsi="Comic Sans MS"/>
                <w:b/>
                <w:bCs/>
                <w:color w:val="000000"/>
                <w:sz w:val="18"/>
                <w:szCs w:val="18"/>
              </w:rPr>
              <w:t xml:space="preserve">RUE </w:t>
            </w:r>
          </w:p>
        </w:tc>
        <w:tc>
          <w:tcPr>
            <w:tcW w:w="5279" w:type="dxa"/>
            <w:tcBorders>
              <w:top w:val="single" w:sz="8" w:space="0" w:color="auto"/>
              <w:left w:val="nil"/>
              <w:bottom w:val="single" w:sz="4" w:space="0" w:color="auto"/>
              <w:right w:val="single" w:sz="8" w:space="0" w:color="auto"/>
            </w:tcBorders>
            <w:shd w:val="clear" w:color="auto" w:fill="auto"/>
            <w:noWrap/>
            <w:vAlign w:val="center"/>
            <w:hideMark/>
          </w:tcPr>
          <w:p w14:paraId="5878B6DB" w14:textId="77777777" w:rsidR="00BA1DDE" w:rsidRPr="00134A32" w:rsidRDefault="00BA1DDE" w:rsidP="00C967FC">
            <w:pPr>
              <w:jc w:val="center"/>
              <w:rPr>
                <w:rFonts w:ascii="Comic Sans MS" w:hAnsi="Comic Sans MS"/>
                <w:b/>
                <w:bCs/>
                <w:color w:val="000000"/>
                <w:sz w:val="18"/>
                <w:szCs w:val="18"/>
              </w:rPr>
            </w:pPr>
            <w:r w:rsidRPr="00134A32">
              <w:rPr>
                <w:rFonts w:ascii="Comic Sans MS" w:hAnsi="Comic Sans MS"/>
                <w:b/>
                <w:bCs/>
                <w:color w:val="000000"/>
                <w:sz w:val="18"/>
                <w:szCs w:val="18"/>
              </w:rPr>
              <w:t xml:space="preserve"> Longueur (ml) </w:t>
            </w:r>
          </w:p>
        </w:tc>
      </w:tr>
      <w:tr w:rsidR="00BA1DDE" w:rsidRPr="00271D8A" w14:paraId="0BAFC8CA" w14:textId="77777777" w:rsidTr="00C967FC">
        <w:trPr>
          <w:trHeight w:val="283"/>
        </w:trPr>
        <w:tc>
          <w:tcPr>
            <w:tcW w:w="4360" w:type="dxa"/>
            <w:tcBorders>
              <w:top w:val="nil"/>
              <w:left w:val="single" w:sz="8" w:space="0" w:color="auto"/>
              <w:bottom w:val="single" w:sz="4" w:space="0" w:color="auto"/>
              <w:right w:val="single" w:sz="4" w:space="0" w:color="auto"/>
            </w:tcBorders>
            <w:shd w:val="clear" w:color="auto" w:fill="auto"/>
            <w:noWrap/>
            <w:vAlign w:val="center"/>
            <w:hideMark/>
          </w:tcPr>
          <w:p w14:paraId="220356AD" w14:textId="77777777" w:rsidR="00BA1DDE" w:rsidRPr="00134A32" w:rsidRDefault="00BA1DDE" w:rsidP="00C967FC">
            <w:pPr>
              <w:rPr>
                <w:rFonts w:ascii="Comic Sans MS" w:hAnsi="Comic Sans MS"/>
                <w:color w:val="000000"/>
                <w:sz w:val="18"/>
                <w:szCs w:val="18"/>
              </w:rPr>
            </w:pPr>
            <w:r w:rsidRPr="00134A32">
              <w:rPr>
                <w:rFonts w:ascii="Comic Sans MS" w:hAnsi="Comic Sans MS"/>
                <w:color w:val="000000"/>
                <w:sz w:val="18"/>
                <w:szCs w:val="18"/>
              </w:rPr>
              <w:t>Route de Lintot</w:t>
            </w:r>
          </w:p>
        </w:tc>
        <w:tc>
          <w:tcPr>
            <w:tcW w:w="5279" w:type="dxa"/>
            <w:tcBorders>
              <w:top w:val="nil"/>
              <w:left w:val="nil"/>
              <w:bottom w:val="single" w:sz="4" w:space="0" w:color="auto"/>
              <w:right w:val="single" w:sz="8" w:space="0" w:color="auto"/>
            </w:tcBorders>
            <w:shd w:val="clear" w:color="auto" w:fill="auto"/>
            <w:noWrap/>
            <w:vAlign w:val="center"/>
            <w:hideMark/>
          </w:tcPr>
          <w:p w14:paraId="7520F04E" w14:textId="77777777" w:rsidR="00BA1DDE" w:rsidRPr="00134A32" w:rsidRDefault="00BA1DDE" w:rsidP="00C967FC">
            <w:pPr>
              <w:jc w:val="center"/>
              <w:rPr>
                <w:rFonts w:ascii="Comic Sans MS" w:hAnsi="Comic Sans MS"/>
                <w:color w:val="000000"/>
                <w:sz w:val="18"/>
                <w:szCs w:val="18"/>
              </w:rPr>
            </w:pPr>
            <w:r w:rsidRPr="00134A32">
              <w:rPr>
                <w:rFonts w:ascii="Comic Sans MS" w:hAnsi="Comic Sans MS"/>
                <w:color w:val="000000"/>
                <w:sz w:val="18"/>
                <w:szCs w:val="18"/>
              </w:rPr>
              <w:t>429</w:t>
            </w:r>
          </w:p>
        </w:tc>
      </w:tr>
      <w:tr w:rsidR="00BA1DDE" w:rsidRPr="00271D8A" w14:paraId="48D3F1F3" w14:textId="77777777" w:rsidTr="00C967FC">
        <w:trPr>
          <w:trHeight w:val="283"/>
        </w:trPr>
        <w:tc>
          <w:tcPr>
            <w:tcW w:w="4360" w:type="dxa"/>
            <w:tcBorders>
              <w:top w:val="nil"/>
              <w:left w:val="single" w:sz="8" w:space="0" w:color="auto"/>
              <w:bottom w:val="single" w:sz="4" w:space="0" w:color="auto"/>
              <w:right w:val="single" w:sz="4" w:space="0" w:color="auto"/>
            </w:tcBorders>
            <w:shd w:val="clear" w:color="auto" w:fill="auto"/>
            <w:noWrap/>
            <w:vAlign w:val="center"/>
            <w:hideMark/>
          </w:tcPr>
          <w:p w14:paraId="71B6A8F3" w14:textId="77777777" w:rsidR="00BA1DDE" w:rsidRPr="00134A32" w:rsidRDefault="00BA1DDE" w:rsidP="00C967FC">
            <w:pPr>
              <w:rPr>
                <w:rFonts w:ascii="Comic Sans MS" w:hAnsi="Comic Sans MS"/>
                <w:color w:val="000000"/>
                <w:sz w:val="18"/>
                <w:szCs w:val="18"/>
              </w:rPr>
            </w:pPr>
            <w:r w:rsidRPr="00134A32">
              <w:rPr>
                <w:rFonts w:ascii="Comic Sans MS" w:hAnsi="Comic Sans MS"/>
                <w:color w:val="000000"/>
                <w:sz w:val="18"/>
                <w:szCs w:val="18"/>
              </w:rPr>
              <w:t>Chemin de la Passée</w:t>
            </w:r>
          </w:p>
        </w:tc>
        <w:tc>
          <w:tcPr>
            <w:tcW w:w="5279" w:type="dxa"/>
            <w:tcBorders>
              <w:top w:val="nil"/>
              <w:left w:val="nil"/>
              <w:bottom w:val="single" w:sz="4" w:space="0" w:color="auto"/>
              <w:right w:val="single" w:sz="8" w:space="0" w:color="auto"/>
            </w:tcBorders>
            <w:shd w:val="clear" w:color="auto" w:fill="auto"/>
            <w:noWrap/>
            <w:vAlign w:val="center"/>
            <w:hideMark/>
          </w:tcPr>
          <w:p w14:paraId="077C5BA1" w14:textId="77777777" w:rsidR="00BA1DDE" w:rsidRPr="00134A32" w:rsidRDefault="00BA1DDE" w:rsidP="00C967FC">
            <w:pPr>
              <w:jc w:val="center"/>
              <w:rPr>
                <w:rFonts w:ascii="Comic Sans MS" w:hAnsi="Comic Sans MS"/>
                <w:color w:val="000000"/>
                <w:sz w:val="18"/>
                <w:szCs w:val="18"/>
              </w:rPr>
            </w:pPr>
            <w:r w:rsidRPr="00134A32">
              <w:rPr>
                <w:rFonts w:ascii="Comic Sans MS" w:hAnsi="Comic Sans MS"/>
                <w:color w:val="000000"/>
                <w:sz w:val="18"/>
                <w:szCs w:val="18"/>
              </w:rPr>
              <w:t>149</w:t>
            </w:r>
          </w:p>
        </w:tc>
      </w:tr>
      <w:tr w:rsidR="00BA1DDE" w:rsidRPr="00271D8A" w14:paraId="04D54AFB" w14:textId="77777777" w:rsidTr="00C967FC">
        <w:trPr>
          <w:trHeight w:val="283"/>
        </w:trPr>
        <w:tc>
          <w:tcPr>
            <w:tcW w:w="4360" w:type="dxa"/>
            <w:tcBorders>
              <w:top w:val="nil"/>
              <w:left w:val="single" w:sz="8" w:space="0" w:color="auto"/>
              <w:bottom w:val="single" w:sz="4" w:space="0" w:color="auto"/>
              <w:right w:val="single" w:sz="4" w:space="0" w:color="auto"/>
            </w:tcBorders>
            <w:shd w:val="clear" w:color="auto" w:fill="auto"/>
            <w:noWrap/>
            <w:vAlign w:val="center"/>
            <w:hideMark/>
          </w:tcPr>
          <w:p w14:paraId="05F5D58A" w14:textId="77777777" w:rsidR="00BA1DDE" w:rsidRPr="00134A32" w:rsidRDefault="00BA1DDE" w:rsidP="00C967FC">
            <w:pPr>
              <w:rPr>
                <w:rFonts w:ascii="Comic Sans MS" w:hAnsi="Comic Sans MS"/>
                <w:color w:val="000000"/>
                <w:sz w:val="18"/>
                <w:szCs w:val="18"/>
              </w:rPr>
            </w:pPr>
            <w:r w:rsidRPr="00134A32">
              <w:rPr>
                <w:rFonts w:ascii="Comic Sans MS" w:hAnsi="Comic Sans MS"/>
                <w:color w:val="000000"/>
                <w:sz w:val="18"/>
                <w:szCs w:val="18"/>
              </w:rPr>
              <w:t xml:space="preserve">Route du </w:t>
            </w:r>
            <w:proofErr w:type="spellStart"/>
            <w:r w:rsidRPr="00134A32">
              <w:rPr>
                <w:rFonts w:ascii="Comic Sans MS" w:hAnsi="Comic Sans MS"/>
                <w:color w:val="000000"/>
                <w:sz w:val="18"/>
                <w:szCs w:val="18"/>
              </w:rPr>
              <w:t>Feugrés</w:t>
            </w:r>
            <w:proofErr w:type="spellEnd"/>
          </w:p>
        </w:tc>
        <w:tc>
          <w:tcPr>
            <w:tcW w:w="5279" w:type="dxa"/>
            <w:tcBorders>
              <w:top w:val="nil"/>
              <w:left w:val="nil"/>
              <w:bottom w:val="single" w:sz="4" w:space="0" w:color="auto"/>
              <w:right w:val="single" w:sz="8" w:space="0" w:color="auto"/>
            </w:tcBorders>
            <w:shd w:val="clear" w:color="auto" w:fill="auto"/>
            <w:noWrap/>
            <w:vAlign w:val="center"/>
            <w:hideMark/>
          </w:tcPr>
          <w:p w14:paraId="430DD5F1" w14:textId="77777777" w:rsidR="00BA1DDE" w:rsidRPr="00134A32" w:rsidRDefault="00BA1DDE" w:rsidP="00C967FC">
            <w:pPr>
              <w:jc w:val="center"/>
              <w:rPr>
                <w:rFonts w:ascii="Comic Sans MS" w:hAnsi="Comic Sans MS"/>
                <w:color w:val="000000"/>
                <w:sz w:val="18"/>
                <w:szCs w:val="18"/>
              </w:rPr>
            </w:pPr>
            <w:r w:rsidRPr="00134A32">
              <w:rPr>
                <w:rFonts w:ascii="Comic Sans MS" w:hAnsi="Comic Sans MS"/>
                <w:color w:val="000000"/>
                <w:sz w:val="18"/>
                <w:szCs w:val="18"/>
              </w:rPr>
              <w:t>713</w:t>
            </w:r>
          </w:p>
        </w:tc>
      </w:tr>
      <w:tr w:rsidR="00BA1DDE" w:rsidRPr="00271D8A" w14:paraId="57760142" w14:textId="77777777" w:rsidTr="00C967FC">
        <w:trPr>
          <w:trHeight w:val="283"/>
        </w:trPr>
        <w:tc>
          <w:tcPr>
            <w:tcW w:w="4360" w:type="dxa"/>
            <w:tcBorders>
              <w:top w:val="nil"/>
              <w:left w:val="single" w:sz="8" w:space="0" w:color="auto"/>
              <w:bottom w:val="single" w:sz="4" w:space="0" w:color="auto"/>
              <w:right w:val="single" w:sz="4" w:space="0" w:color="auto"/>
            </w:tcBorders>
            <w:shd w:val="clear" w:color="auto" w:fill="auto"/>
            <w:noWrap/>
            <w:vAlign w:val="center"/>
            <w:hideMark/>
          </w:tcPr>
          <w:p w14:paraId="05AA3D27" w14:textId="77777777" w:rsidR="00BA1DDE" w:rsidRPr="00134A32" w:rsidRDefault="00BA1DDE" w:rsidP="00C967FC">
            <w:pPr>
              <w:rPr>
                <w:rFonts w:ascii="Comic Sans MS" w:hAnsi="Comic Sans MS"/>
                <w:color w:val="000000"/>
                <w:sz w:val="18"/>
                <w:szCs w:val="18"/>
              </w:rPr>
            </w:pPr>
            <w:r w:rsidRPr="00134A32">
              <w:rPr>
                <w:rFonts w:ascii="Comic Sans MS" w:hAnsi="Comic Sans MS"/>
                <w:color w:val="000000"/>
                <w:sz w:val="18"/>
                <w:szCs w:val="18"/>
              </w:rPr>
              <w:t>Chemin de Traverse</w:t>
            </w:r>
          </w:p>
        </w:tc>
        <w:tc>
          <w:tcPr>
            <w:tcW w:w="5279" w:type="dxa"/>
            <w:tcBorders>
              <w:top w:val="nil"/>
              <w:left w:val="nil"/>
              <w:bottom w:val="single" w:sz="4" w:space="0" w:color="auto"/>
              <w:right w:val="single" w:sz="8" w:space="0" w:color="auto"/>
            </w:tcBorders>
            <w:shd w:val="clear" w:color="auto" w:fill="auto"/>
            <w:noWrap/>
            <w:vAlign w:val="center"/>
            <w:hideMark/>
          </w:tcPr>
          <w:p w14:paraId="6EF8BCF5" w14:textId="77777777" w:rsidR="00BA1DDE" w:rsidRPr="00134A32" w:rsidRDefault="00BA1DDE" w:rsidP="00C967FC">
            <w:pPr>
              <w:jc w:val="center"/>
              <w:rPr>
                <w:rFonts w:ascii="Comic Sans MS" w:hAnsi="Comic Sans MS"/>
                <w:color w:val="000000"/>
                <w:sz w:val="18"/>
                <w:szCs w:val="18"/>
              </w:rPr>
            </w:pPr>
            <w:r w:rsidRPr="00134A32">
              <w:rPr>
                <w:rFonts w:ascii="Comic Sans MS" w:hAnsi="Comic Sans MS"/>
                <w:color w:val="000000"/>
                <w:sz w:val="18"/>
                <w:szCs w:val="18"/>
              </w:rPr>
              <w:t>35</w:t>
            </w:r>
          </w:p>
        </w:tc>
      </w:tr>
      <w:tr w:rsidR="00BA1DDE" w:rsidRPr="00271D8A" w14:paraId="7731F840" w14:textId="77777777" w:rsidTr="00C967FC">
        <w:trPr>
          <w:trHeight w:val="283"/>
        </w:trPr>
        <w:tc>
          <w:tcPr>
            <w:tcW w:w="4360" w:type="dxa"/>
            <w:tcBorders>
              <w:top w:val="nil"/>
              <w:left w:val="single" w:sz="8" w:space="0" w:color="auto"/>
              <w:bottom w:val="single" w:sz="4" w:space="0" w:color="auto"/>
              <w:right w:val="single" w:sz="4" w:space="0" w:color="auto"/>
            </w:tcBorders>
            <w:shd w:val="clear" w:color="auto" w:fill="auto"/>
            <w:noWrap/>
            <w:vAlign w:val="center"/>
            <w:hideMark/>
          </w:tcPr>
          <w:p w14:paraId="651B1D5C" w14:textId="77777777" w:rsidR="00BA1DDE" w:rsidRPr="00134A32" w:rsidRDefault="00BA1DDE" w:rsidP="00C967FC">
            <w:pPr>
              <w:rPr>
                <w:rFonts w:ascii="Comic Sans MS" w:hAnsi="Comic Sans MS"/>
                <w:color w:val="000000"/>
                <w:sz w:val="18"/>
                <w:szCs w:val="18"/>
              </w:rPr>
            </w:pPr>
            <w:r w:rsidRPr="00134A32">
              <w:rPr>
                <w:rFonts w:ascii="Comic Sans MS" w:hAnsi="Comic Sans MS"/>
                <w:color w:val="000000"/>
                <w:sz w:val="18"/>
                <w:szCs w:val="18"/>
              </w:rPr>
              <w:t>Impasse du Mont Roti</w:t>
            </w:r>
          </w:p>
        </w:tc>
        <w:tc>
          <w:tcPr>
            <w:tcW w:w="5279" w:type="dxa"/>
            <w:tcBorders>
              <w:top w:val="nil"/>
              <w:left w:val="nil"/>
              <w:bottom w:val="single" w:sz="4" w:space="0" w:color="auto"/>
              <w:right w:val="single" w:sz="8" w:space="0" w:color="auto"/>
            </w:tcBorders>
            <w:shd w:val="clear" w:color="auto" w:fill="auto"/>
            <w:noWrap/>
            <w:vAlign w:val="center"/>
            <w:hideMark/>
          </w:tcPr>
          <w:p w14:paraId="5C425133" w14:textId="77777777" w:rsidR="00BA1DDE" w:rsidRPr="00134A32" w:rsidRDefault="00BA1DDE" w:rsidP="00C967FC">
            <w:pPr>
              <w:jc w:val="center"/>
              <w:rPr>
                <w:rFonts w:ascii="Comic Sans MS" w:hAnsi="Comic Sans MS"/>
                <w:color w:val="000000"/>
                <w:sz w:val="18"/>
                <w:szCs w:val="18"/>
              </w:rPr>
            </w:pPr>
            <w:r w:rsidRPr="00134A32">
              <w:rPr>
                <w:rFonts w:ascii="Comic Sans MS" w:hAnsi="Comic Sans MS"/>
                <w:color w:val="000000"/>
                <w:sz w:val="18"/>
                <w:szCs w:val="18"/>
              </w:rPr>
              <w:t>798</w:t>
            </w:r>
          </w:p>
        </w:tc>
      </w:tr>
      <w:tr w:rsidR="00BA1DDE" w:rsidRPr="00271D8A" w14:paraId="47CDE70E" w14:textId="77777777" w:rsidTr="00C967FC">
        <w:trPr>
          <w:trHeight w:val="283"/>
        </w:trPr>
        <w:tc>
          <w:tcPr>
            <w:tcW w:w="4360" w:type="dxa"/>
            <w:tcBorders>
              <w:top w:val="nil"/>
              <w:left w:val="single" w:sz="8" w:space="0" w:color="auto"/>
              <w:bottom w:val="single" w:sz="4" w:space="0" w:color="auto"/>
              <w:right w:val="single" w:sz="4" w:space="0" w:color="auto"/>
            </w:tcBorders>
            <w:shd w:val="clear" w:color="auto" w:fill="auto"/>
            <w:noWrap/>
            <w:vAlign w:val="center"/>
            <w:hideMark/>
          </w:tcPr>
          <w:p w14:paraId="530DB093" w14:textId="77777777" w:rsidR="00BA1DDE" w:rsidRPr="00134A32" w:rsidRDefault="00BA1DDE" w:rsidP="00C967FC">
            <w:pPr>
              <w:rPr>
                <w:rFonts w:ascii="Comic Sans MS" w:hAnsi="Comic Sans MS"/>
                <w:color w:val="000000"/>
                <w:sz w:val="18"/>
                <w:szCs w:val="18"/>
              </w:rPr>
            </w:pPr>
            <w:r w:rsidRPr="00134A32">
              <w:rPr>
                <w:rFonts w:ascii="Comic Sans MS" w:hAnsi="Comic Sans MS"/>
                <w:color w:val="000000"/>
                <w:sz w:val="18"/>
                <w:szCs w:val="18"/>
              </w:rPr>
              <w:t xml:space="preserve">Route du </w:t>
            </w:r>
            <w:proofErr w:type="spellStart"/>
            <w:r w:rsidRPr="00134A32">
              <w:rPr>
                <w:rFonts w:ascii="Comic Sans MS" w:hAnsi="Comic Sans MS"/>
                <w:color w:val="000000"/>
                <w:sz w:val="18"/>
                <w:szCs w:val="18"/>
              </w:rPr>
              <w:t>Feugrés</w:t>
            </w:r>
            <w:proofErr w:type="spellEnd"/>
          </w:p>
        </w:tc>
        <w:tc>
          <w:tcPr>
            <w:tcW w:w="5279" w:type="dxa"/>
            <w:tcBorders>
              <w:top w:val="nil"/>
              <w:left w:val="nil"/>
              <w:bottom w:val="single" w:sz="4" w:space="0" w:color="auto"/>
              <w:right w:val="single" w:sz="8" w:space="0" w:color="auto"/>
            </w:tcBorders>
            <w:shd w:val="clear" w:color="auto" w:fill="auto"/>
            <w:noWrap/>
            <w:vAlign w:val="center"/>
            <w:hideMark/>
          </w:tcPr>
          <w:p w14:paraId="4F3BE506" w14:textId="77777777" w:rsidR="00BA1DDE" w:rsidRPr="00134A32" w:rsidRDefault="00BA1DDE" w:rsidP="00C967FC">
            <w:pPr>
              <w:jc w:val="center"/>
              <w:rPr>
                <w:rFonts w:ascii="Comic Sans MS" w:hAnsi="Comic Sans MS"/>
                <w:color w:val="000000"/>
                <w:sz w:val="18"/>
                <w:szCs w:val="18"/>
              </w:rPr>
            </w:pPr>
            <w:r w:rsidRPr="00134A32">
              <w:rPr>
                <w:rFonts w:ascii="Comic Sans MS" w:hAnsi="Comic Sans MS"/>
                <w:color w:val="000000"/>
                <w:sz w:val="18"/>
                <w:szCs w:val="18"/>
              </w:rPr>
              <w:t>730</w:t>
            </w:r>
          </w:p>
        </w:tc>
      </w:tr>
      <w:tr w:rsidR="00BA1DDE" w:rsidRPr="00271D8A" w14:paraId="4DF82DBB" w14:textId="77777777" w:rsidTr="00C967FC">
        <w:trPr>
          <w:trHeight w:val="283"/>
        </w:trPr>
        <w:tc>
          <w:tcPr>
            <w:tcW w:w="4360" w:type="dxa"/>
            <w:tcBorders>
              <w:top w:val="nil"/>
              <w:left w:val="single" w:sz="8" w:space="0" w:color="auto"/>
              <w:bottom w:val="single" w:sz="4" w:space="0" w:color="auto"/>
              <w:right w:val="single" w:sz="4" w:space="0" w:color="auto"/>
            </w:tcBorders>
            <w:shd w:val="clear" w:color="auto" w:fill="auto"/>
            <w:noWrap/>
            <w:vAlign w:val="center"/>
            <w:hideMark/>
          </w:tcPr>
          <w:p w14:paraId="4125CFB0" w14:textId="77777777" w:rsidR="00BA1DDE" w:rsidRPr="00134A32" w:rsidRDefault="00BA1DDE" w:rsidP="00C967FC">
            <w:pPr>
              <w:rPr>
                <w:rFonts w:ascii="Comic Sans MS" w:hAnsi="Comic Sans MS"/>
                <w:color w:val="000000"/>
                <w:sz w:val="18"/>
                <w:szCs w:val="18"/>
              </w:rPr>
            </w:pPr>
            <w:r w:rsidRPr="00134A32">
              <w:rPr>
                <w:rFonts w:ascii="Comic Sans MS" w:hAnsi="Comic Sans MS"/>
                <w:color w:val="000000"/>
                <w:sz w:val="18"/>
                <w:szCs w:val="18"/>
              </w:rPr>
              <w:t>Rue du Vallot</w:t>
            </w:r>
          </w:p>
        </w:tc>
        <w:tc>
          <w:tcPr>
            <w:tcW w:w="5279" w:type="dxa"/>
            <w:tcBorders>
              <w:top w:val="nil"/>
              <w:left w:val="nil"/>
              <w:bottom w:val="single" w:sz="4" w:space="0" w:color="auto"/>
              <w:right w:val="single" w:sz="8" w:space="0" w:color="auto"/>
            </w:tcBorders>
            <w:shd w:val="clear" w:color="auto" w:fill="auto"/>
            <w:noWrap/>
            <w:vAlign w:val="center"/>
            <w:hideMark/>
          </w:tcPr>
          <w:p w14:paraId="629D7757" w14:textId="77777777" w:rsidR="00BA1DDE" w:rsidRPr="00134A32" w:rsidRDefault="00BA1DDE" w:rsidP="00C967FC">
            <w:pPr>
              <w:jc w:val="center"/>
              <w:rPr>
                <w:rFonts w:ascii="Comic Sans MS" w:hAnsi="Comic Sans MS"/>
                <w:color w:val="000000"/>
                <w:sz w:val="18"/>
                <w:szCs w:val="18"/>
              </w:rPr>
            </w:pPr>
            <w:r>
              <w:rPr>
                <w:color w:val="000000"/>
                <w:sz w:val="18"/>
                <w:szCs w:val="18"/>
              </w:rPr>
              <w:t>787</w:t>
            </w:r>
          </w:p>
        </w:tc>
      </w:tr>
      <w:tr w:rsidR="00BA1DDE" w:rsidRPr="00271D8A" w14:paraId="4494CD31" w14:textId="77777777" w:rsidTr="00C967FC">
        <w:trPr>
          <w:trHeight w:val="283"/>
        </w:trPr>
        <w:tc>
          <w:tcPr>
            <w:tcW w:w="4360" w:type="dxa"/>
            <w:tcBorders>
              <w:top w:val="nil"/>
              <w:left w:val="single" w:sz="8" w:space="0" w:color="auto"/>
              <w:bottom w:val="single" w:sz="4" w:space="0" w:color="auto"/>
              <w:right w:val="single" w:sz="4" w:space="0" w:color="auto"/>
            </w:tcBorders>
            <w:shd w:val="clear" w:color="auto" w:fill="auto"/>
            <w:noWrap/>
            <w:vAlign w:val="center"/>
            <w:hideMark/>
          </w:tcPr>
          <w:p w14:paraId="44FF32B4" w14:textId="77777777" w:rsidR="00BA1DDE" w:rsidRPr="00134A32" w:rsidRDefault="00BA1DDE" w:rsidP="00C967FC">
            <w:pPr>
              <w:rPr>
                <w:rFonts w:ascii="Comic Sans MS" w:hAnsi="Comic Sans MS"/>
                <w:color w:val="000000"/>
                <w:sz w:val="18"/>
                <w:szCs w:val="18"/>
              </w:rPr>
            </w:pPr>
            <w:r w:rsidRPr="00134A32">
              <w:rPr>
                <w:rFonts w:ascii="Comic Sans MS" w:hAnsi="Comic Sans MS"/>
                <w:color w:val="000000"/>
                <w:sz w:val="18"/>
                <w:szCs w:val="18"/>
              </w:rPr>
              <w:t>Route du Château</w:t>
            </w:r>
          </w:p>
        </w:tc>
        <w:tc>
          <w:tcPr>
            <w:tcW w:w="5279" w:type="dxa"/>
            <w:tcBorders>
              <w:top w:val="nil"/>
              <w:left w:val="nil"/>
              <w:bottom w:val="single" w:sz="4" w:space="0" w:color="auto"/>
              <w:right w:val="single" w:sz="8" w:space="0" w:color="auto"/>
            </w:tcBorders>
            <w:shd w:val="clear" w:color="auto" w:fill="auto"/>
            <w:noWrap/>
            <w:vAlign w:val="center"/>
            <w:hideMark/>
          </w:tcPr>
          <w:p w14:paraId="0D490015" w14:textId="77777777" w:rsidR="00BA1DDE" w:rsidRPr="00134A32" w:rsidRDefault="00BA1DDE" w:rsidP="00C967FC">
            <w:pPr>
              <w:jc w:val="center"/>
              <w:rPr>
                <w:rFonts w:ascii="Comic Sans MS" w:hAnsi="Comic Sans MS"/>
                <w:color w:val="000000"/>
                <w:sz w:val="18"/>
                <w:szCs w:val="18"/>
              </w:rPr>
            </w:pPr>
            <w:r w:rsidRPr="00134A32">
              <w:rPr>
                <w:rFonts w:ascii="Comic Sans MS" w:hAnsi="Comic Sans MS"/>
                <w:color w:val="000000"/>
                <w:sz w:val="18"/>
                <w:szCs w:val="18"/>
              </w:rPr>
              <w:t>1 626</w:t>
            </w:r>
          </w:p>
        </w:tc>
      </w:tr>
      <w:tr w:rsidR="00BA1DDE" w:rsidRPr="00271D8A" w14:paraId="1F8DC0E4" w14:textId="77777777" w:rsidTr="00C967FC">
        <w:trPr>
          <w:trHeight w:val="283"/>
        </w:trPr>
        <w:tc>
          <w:tcPr>
            <w:tcW w:w="4360" w:type="dxa"/>
            <w:tcBorders>
              <w:top w:val="nil"/>
              <w:left w:val="single" w:sz="8" w:space="0" w:color="auto"/>
              <w:bottom w:val="single" w:sz="4" w:space="0" w:color="auto"/>
              <w:right w:val="single" w:sz="4" w:space="0" w:color="auto"/>
            </w:tcBorders>
            <w:shd w:val="clear" w:color="auto" w:fill="auto"/>
            <w:noWrap/>
            <w:vAlign w:val="center"/>
            <w:hideMark/>
          </w:tcPr>
          <w:p w14:paraId="1B90A70C" w14:textId="77777777" w:rsidR="00BA1DDE" w:rsidRPr="00134A32" w:rsidRDefault="00BA1DDE" w:rsidP="00C967FC">
            <w:pPr>
              <w:rPr>
                <w:rFonts w:ascii="Comic Sans MS" w:hAnsi="Comic Sans MS"/>
                <w:color w:val="000000"/>
                <w:sz w:val="18"/>
                <w:szCs w:val="18"/>
              </w:rPr>
            </w:pPr>
            <w:r w:rsidRPr="00134A32">
              <w:rPr>
                <w:rFonts w:ascii="Comic Sans MS" w:hAnsi="Comic Sans MS"/>
                <w:color w:val="000000"/>
                <w:sz w:val="18"/>
                <w:szCs w:val="18"/>
              </w:rPr>
              <w:t>Rue du Fond des Côtes</w:t>
            </w:r>
          </w:p>
        </w:tc>
        <w:tc>
          <w:tcPr>
            <w:tcW w:w="5279" w:type="dxa"/>
            <w:tcBorders>
              <w:top w:val="nil"/>
              <w:left w:val="nil"/>
              <w:bottom w:val="single" w:sz="4" w:space="0" w:color="auto"/>
              <w:right w:val="single" w:sz="8" w:space="0" w:color="auto"/>
            </w:tcBorders>
            <w:shd w:val="clear" w:color="auto" w:fill="auto"/>
            <w:noWrap/>
            <w:vAlign w:val="center"/>
            <w:hideMark/>
          </w:tcPr>
          <w:p w14:paraId="17652D76" w14:textId="77777777" w:rsidR="00BA1DDE" w:rsidRPr="00134A32" w:rsidRDefault="00BA1DDE" w:rsidP="00C967FC">
            <w:pPr>
              <w:jc w:val="center"/>
              <w:rPr>
                <w:rFonts w:ascii="Comic Sans MS" w:hAnsi="Comic Sans MS"/>
                <w:color w:val="000000"/>
                <w:sz w:val="18"/>
                <w:szCs w:val="18"/>
              </w:rPr>
            </w:pPr>
            <w:r w:rsidRPr="00134A32">
              <w:rPr>
                <w:rFonts w:ascii="Comic Sans MS" w:hAnsi="Comic Sans MS"/>
                <w:color w:val="000000"/>
                <w:sz w:val="18"/>
                <w:szCs w:val="18"/>
              </w:rPr>
              <w:t>2 042</w:t>
            </w:r>
          </w:p>
        </w:tc>
      </w:tr>
      <w:tr w:rsidR="00BA1DDE" w:rsidRPr="00271D8A" w14:paraId="2BE5D353" w14:textId="77777777" w:rsidTr="00C967FC">
        <w:trPr>
          <w:trHeight w:val="283"/>
        </w:trPr>
        <w:tc>
          <w:tcPr>
            <w:tcW w:w="4360" w:type="dxa"/>
            <w:tcBorders>
              <w:top w:val="nil"/>
              <w:left w:val="single" w:sz="8" w:space="0" w:color="auto"/>
              <w:bottom w:val="single" w:sz="4" w:space="0" w:color="auto"/>
              <w:right w:val="single" w:sz="4" w:space="0" w:color="auto"/>
            </w:tcBorders>
            <w:shd w:val="clear" w:color="auto" w:fill="auto"/>
            <w:noWrap/>
            <w:vAlign w:val="center"/>
            <w:hideMark/>
          </w:tcPr>
          <w:p w14:paraId="1C2DA713" w14:textId="77777777" w:rsidR="00BA1DDE" w:rsidRPr="00134A32" w:rsidRDefault="00BA1DDE" w:rsidP="00C967FC">
            <w:pPr>
              <w:rPr>
                <w:rFonts w:ascii="Comic Sans MS" w:hAnsi="Comic Sans MS"/>
                <w:color w:val="000000"/>
                <w:sz w:val="18"/>
                <w:szCs w:val="18"/>
              </w:rPr>
            </w:pPr>
            <w:r w:rsidRPr="00134A32">
              <w:rPr>
                <w:rFonts w:ascii="Comic Sans MS" w:hAnsi="Comic Sans MS"/>
                <w:color w:val="000000"/>
                <w:sz w:val="18"/>
                <w:szCs w:val="18"/>
              </w:rPr>
              <w:t>Rue à Cailloux</w:t>
            </w:r>
          </w:p>
        </w:tc>
        <w:tc>
          <w:tcPr>
            <w:tcW w:w="5279" w:type="dxa"/>
            <w:tcBorders>
              <w:top w:val="nil"/>
              <w:left w:val="nil"/>
              <w:bottom w:val="single" w:sz="4" w:space="0" w:color="auto"/>
              <w:right w:val="single" w:sz="8" w:space="0" w:color="auto"/>
            </w:tcBorders>
            <w:shd w:val="clear" w:color="auto" w:fill="auto"/>
            <w:noWrap/>
            <w:vAlign w:val="center"/>
            <w:hideMark/>
          </w:tcPr>
          <w:p w14:paraId="1E6F38E1" w14:textId="77777777" w:rsidR="00BA1DDE" w:rsidRPr="00134A32" w:rsidRDefault="00BA1DDE" w:rsidP="00C967FC">
            <w:pPr>
              <w:jc w:val="center"/>
              <w:rPr>
                <w:rFonts w:ascii="Comic Sans MS" w:hAnsi="Comic Sans MS"/>
                <w:color w:val="000000"/>
                <w:sz w:val="18"/>
                <w:szCs w:val="18"/>
              </w:rPr>
            </w:pPr>
            <w:r w:rsidRPr="00134A32">
              <w:rPr>
                <w:rFonts w:ascii="Comic Sans MS" w:hAnsi="Comic Sans MS"/>
                <w:color w:val="000000"/>
                <w:sz w:val="18"/>
                <w:szCs w:val="18"/>
              </w:rPr>
              <w:t>1 200</w:t>
            </w:r>
          </w:p>
        </w:tc>
      </w:tr>
      <w:tr w:rsidR="00BA1DDE" w:rsidRPr="00271D8A" w14:paraId="71995F44" w14:textId="77777777" w:rsidTr="00C967FC">
        <w:trPr>
          <w:trHeight w:val="283"/>
        </w:trPr>
        <w:tc>
          <w:tcPr>
            <w:tcW w:w="4360" w:type="dxa"/>
            <w:tcBorders>
              <w:top w:val="nil"/>
              <w:left w:val="single" w:sz="8" w:space="0" w:color="auto"/>
              <w:bottom w:val="single" w:sz="4" w:space="0" w:color="auto"/>
              <w:right w:val="single" w:sz="4" w:space="0" w:color="auto"/>
            </w:tcBorders>
            <w:shd w:val="clear" w:color="auto" w:fill="auto"/>
            <w:noWrap/>
            <w:vAlign w:val="center"/>
            <w:hideMark/>
          </w:tcPr>
          <w:p w14:paraId="2AE8EAD9" w14:textId="77777777" w:rsidR="00BA1DDE" w:rsidRPr="00134A32" w:rsidRDefault="00BA1DDE" w:rsidP="00C967FC">
            <w:pPr>
              <w:rPr>
                <w:rFonts w:ascii="Comic Sans MS" w:hAnsi="Comic Sans MS"/>
                <w:color w:val="000000"/>
                <w:sz w:val="18"/>
                <w:szCs w:val="18"/>
              </w:rPr>
            </w:pPr>
            <w:r w:rsidRPr="00134A32">
              <w:rPr>
                <w:rFonts w:ascii="Comic Sans MS" w:hAnsi="Comic Sans MS"/>
                <w:color w:val="000000"/>
                <w:sz w:val="18"/>
                <w:szCs w:val="18"/>
              </w:rPr>
              <w:t>Rue de la Croix de Pierre</w:t>
            </w:r>
          </w:p>
        </w:tc>
        <w:tc>
          <w:tcPr>
            <w:tcW w:w="5279" w:type="dxa"/>
            <w:tcBorders>
              <w:top w:val="nil"/>
              <w:left w:val="nil"/>
              <w:bottom w:val="single" w:sz="4" w:space="0" w:color="auto"/>
              <w:right w:val="single" w:sz="8" w:space="0" w:color="auto"/>
            </w:tcBorders>
            <w:shd w:val="clear" w:color="auto" w:fill="auto"/>
            <w:noWrap/>
            <w:vAlign w:val="center"/>
            <w:hideMark/>
          </w:tcPr>
          <w:p w14:paraId="44865C8D" w14:textId="77777777" w:rsidR="00BA1DDE" w:rsidRPr="00134A32" w:rsidRDefault="00BA1DDE" w:rsidP="00C967FC">
            <w:pPr>
              <w:jc w:val="center"/>
              <w:rPr>
                <w:rFonts w:ascii="Comic Sans MS" w:hAnsi="Comic Sans MS"/>
                <w:color w:val="000000"/>
                <w:sz w:val="18"/>
                <w:szCs w:val="18"/>
              </w:rPr>
            </w:pPr>
            <w:r w:rsidRPr="00134A32">
              <w:rPr>
                <w:rFonts w:ascii="Comic Sans MS" w:hAnsi="Comic Sans MS"/>
                <w:color w:val="000000"/>
                <w:sz w:val="18"/>
                <w:szCs w:val="18"/>
              </w:rPr>
              <w:t>450</w:t>
            </w:r>
          </w:p>
        </w:tc>
      </w:tr>
      <w:tr w:rsidR="00BA1DDE" w:rsidRPr="00271D8A" w14:paraId="41E5E991" w14:textId="77777777" w:rsidTr="00C967FC">
        <w:trPr>
          <w:trHeight w:val="283"/>
        </w:trPr>
        <w:tc>
          <w:tcPr>
            <w:tcW w:w="4360" w:type="dxa"/>
            <w:tcBorders>
              <w:top w:val="nil"/>
              <w:left w:val="single" w:sz="8" w:space="0" w:color="auto"/>
              <w:bottom w:val="single" w:sz="4" w:space="0" w:color="auto"/>
              <w:right w:val="single" w:sz="4" w:space="0" w:color="auto"/>
            </w:tcBorders>
            <w:shd w:val="clear" w:color="auto" w:fill="auto"/>
            <w:noWrap/>
            <w:vAlign w:val="center"/>
            <w:hideMark/>
          </w:tcPr>
          <w:p w14:paraId="23E8AFF0" w14:textId="77777777" w:rsidR="00BA1DDE" w:rsidRPr="00134A32" w:rsidRDefault="00BA1DDE" w:rsidP="00C967FC">
            <w:pPr>
              <w:rPr>
                <w:rFonts w:ascii="Comic Sans MS" w:hAnsi="Comic Sans MS"/>
                <w:color w:val="000000"/>
                <w:sz w:val="18"/>
                <w:szCs w:val="18"/>
              </w:rPr>
            </w:pPr>
            <w:r w:rsidRPr="00134A32">
              <w:rPr>
                <w:rFonts w:ascii="Comic Sans MS" w:hAnsi="Comic Sans MS"/>
                <w:color w:val="000000"/>
                <w:sz w:val="18"/>
                <w:szCs w:val="18"/>
              </w:rPr>
              <w:t>Route de la Forge</w:t>
            </w:r>
          </w:p>
        </w:tc>
        <w:tc>
          <w:tcPr>
            <w:tcW w:w="5279" w:type="dxa"/>
            <w:tcBorders>
              <w:top w:val="nil"/>
              <w:left w:val="nil"/>
              <w:bottom w:val="single" w:sz="4" w:space="0" w:color="auto"/>
              <w:right w:val="single" w:sz="8" w:space="0" w:color="auto"/>
            </w:tcBorders>
            <w:shd w:val="clear" w:color="auto" w:fill="auto"/>
            <w:noWrap/>
            <w:vAlign w:val="center"/>
            <w:hideMark/>
          </w:tcPr>
          <w:p w14:paraId="30B243F5" w14:textId="77777777" w:rsidR="00BA1DDE" w:rsidRPr="00134A32" w:rsidRDefault="00BA1DDE" w:rsidP="00C967FC">
            <w:pPr>
              <w:jc w:val="center"/>
              <w:rPr>
                <w:rFonts w:ascii="Comic Sans MS" w:hAnsi="Comic Sans MS"/>
                <w:color w:val="000000"/>
                <w:sz w:val="18"/>
                <w:szCs w:val="18"/>
              </w:rPr>
            </w:pPr>
            <w:r w:rsidRPr="00134A32">
              <w:rPr>
                <w:rFonts w:ascii="Comic Sans MS" w:hAnsi="Comic Sans MS"/>
                <w:color w:val="000000"/>
                <w:sz w:val="18"/>
                <w:szCs w:val="18"/>
              </w:rPr>
              <w:t>896</w:t>
            </w:r>
          </w:p>
        </w:tc>
      </w:tr>
      <w:tr w:rsidR="00BA1DDE" w:rsidRPr="00271D8A" w14:paraId="3FAEB77C" w14:textId="77777777" w:rsidTr="00C967FC">
        <w:trPr>
          <w:trHeight w:val="283"/>
        </w:trPr>
        <w:tc>
          <w:tcPr>
            <w:tcW w:w="4360" w:type="dxa"/>
            <w:tcBorders>
              <w:top w:val="nil"/>
              <w:left w:val="single" w:sz="8" w:space="0" w:color="auto"/>
              <w:bottom w:val="single" w:sz="4" w:space="0" w:color="auto"/>
              <w:right w:val="single" w:sz="4" w:space="0" w:color="auto"/>
            </w:tcBorders>
            <w:shd w:val="clear" w:color="auto" w:fill="auto"/>
            <w:noWrap/>
            <w:vAlign w:val="center"/>
            <w:hideMark/>
          </w:tcPr>
          <w:p w14:paraId="2C3E382B" w14:textId="77777777" w:rsidR="00BA1DDE" w:rsidRPr="00134A32" w:rsidRDefault="00BA1DDE" w:rsidP="00C967FC">
            <w:pPr>
              <w:rPr>
                <w:rFonts w:ascii="Comic Sans MS" w:hAnsi="Comic Sans MS"/>
                <w:color w:val="000000"/>
                <w:sz w:val="18"/>
                <w:szCs w:val="18"/>
              </w:rPr>
            </w:pPr>
            <w:r w:rsidRPr="00134A32">
              <w:rPr>
                <w:rFonts w:ascii="Comic Sans MS" w:hAnsi="Comic Sans MS"/>
                <w:color w:val="000000"/>
                <w:sz w:val="18"/>
                <w:szCs w:val="18"/>
              </w:rPr>
              <w:t>Route du Relais</w:t>
            </w:r>
          </w:p>
        </w:tc>
        <w:tc>
          <w:tcPr>
            <w:tcW w:w="5279" w:type="dxa"/>
            <w:tcBorders>
              <w:top w:val="nil"/>
              <w:left w:val="nil"/>
              <w:bottom w:val="single" w:sz="4" w:space="0" w:color="auto"/>
              <w:right w:val="single" w:sz="8" w:space="0" w:color="auto"/>
            </w:tcBorders>
            <w:shd w:val="clear" w:color="auto" w:fill="auto"/>
            <w:noWrap/>
            <w:vAlign w:val="center"/>
            <w:hideMark/>
          </w:tcPr>
          <w:p w14:paraId="69FD90F3" w14:textId="77777777" w:rsidR="00BA1DDE" w:rsidRPr="00134A32" w:rsidRDefault="00BA1DDE" w:rsidP="00C967FC">
            <w:pPr>
              <w:jc w:val="center"/>
              <w:rPr>
                <w:rFonts w:ascii="Comic Sans MS" w:hAnsi="Comic Sans MS"/>
                <w:color w:val="000000"/>
                <w:sz w:val="18"/>
                <w:szCs w:val="18"/>
              </w:rPr>
            </w:pPr>
            <w:r w:rsidRPr="00134A32">
              <w:rPr>
                <w:rFonts w:ascii="Comic Sans MS" w:hAnsi="Comic Sans MS"/>
                <w:color w:val="000000"/>
                <w:sz w:val="18"/>
                <w:szCs w:val="18"/>
              </w:rPr>
              <w:t>537</w:t>
            </w:r>
          </w:p>
        </w:tc>
      </w:tr>
      <w:tr w:rsidR="00BA1DDE" w:rsidRPr="00271D8A" w14:paraId="09BB6FE5" w14:textId="77777777" w:rsidTr="00C967FC">
        <w:trPr>
          <w:trHeight w:val="283"/>
        </w:trPr>
        <w:tc>
          <w:tcPr>
            <w:tcW w:w="4360" w:type="dxa"/>
            <w:tcBorders>
              <w:top w:val="nil"/>
              <w:left w:val="single" w:sz="8" w:space="0" w:color="auto"/>
              <w:bottom w:val="single" w:sz="4" w:space="0" w:color="auto"/>
              <w:right w:val="single" w:sz="4" w:space="0" w:color="auto"/>
            </w:tcBorders>
            <w:shd w:val="clear" w:color="auto" w:fill="auto"/>
            <w:noWrap/>
            <w:vAlign w:val="center"/>
            <w:hideMark/>
          </w:tcPr>
          <w:p w14:paraId="2CC1D788" w14:textId="77777777" w:rsidR="00BA1DDE" w:rsidRPr="00134A32" w:rsidRDefault="00BA1DDE" w:rsidP="00C967FC">
            <w:pPr>
              <w:rPr>
                <w:rFonts w:ascii="Comic Sans MS" w:hAnsi="Comic Sans MS"/>
                <w:color w:val="000000"/>
                <w:sz w:val="18"/>
                <w:szCs w:val="18"/>
              </w:rPr>
            </w:pPr>
            <w:r w:rsidRPr="00134A32">
              <w:rPr>
                <w:rFonts w:ascii="Comic Sans MS" w:hAnsi="Comic Sans MS"/>
                <w:color w:val="000000"/>
                <w:sz w:val="18"/>
                <w:szCs w:val="18"/>
              </w:rPr>
              <w:t>Place de la mairie</w:t>
            </w:r>
          </w:p>
        </w:tc>
        <w:tc>
          <w:tcPr>
            <w:tcW w:w="5279" w:type="dxa"/>
            <w:tcBorders>
              <w:top w:val="nil"/>
              <w:left w:val="nil"/>
              <w:bottom w:val="single" w:sz="4" w:space="0" w:color="auto"/>
              <w:right w:val="single" w:sz="8" w:space="0" w:color="auto"/>
            </w:tcBorders>
            <w:shd w:val="clear" w:color="auto" w:fill="auto"/>
            <w:noWrap/>
            <w:vAlign w:val="center"/>
            <w:hideMark/>
          </w:tcPr>
          <w:p w14:paraId="23763AD3" w14:textId="77777777" w:rsidR="00BA1DDE" w:rsidRPr="00134A32" w:rsidRDefault="00BA1DDE" w:rsidP="00C967FC">
            <w:pPr>
              <w:jc w:val="center"/>
              <w:rPr>
                <w:rFonts w:ascii="Comic Sans MS" w:hAnsi="Comic Sans MS"/>
                <w:color w:val="000000"/>
                <w:sz w:val="18"/>
                <w:szCs w:val="18"/>
              </w:rPr>
            </w:pPr>
            <w:r w:rsidRPr="00134A32">
              <w:rPr>
                <w:rFonts w:ascii="Comic Sans MS" w:hAnsi="Comic Sans MS"/>
                <w:color w:val="000000"/>
                <w:sz w:val="18"/>
                <w:szCs w:val="18"/>
              </w:rPr>
              <w:t>35</w:t>
            </w:r>
          </w:p>
        </w:tc>
      </w:tr>
      <w:tr w:rsidR="00BA1DDE" w:rsidRPr="00271D8A" w14:paraId="0610283C" w14:textId="77777777" w:rsidTr="00C967FC">
        <w:trPr>
          <w:trHeight w:val="283"/>
        </w:trPr>
        <w:tc>
          <w:tcPr>
            <w:tcW w:w="4360" w:type="dxa"/>
            <w:tcBorders>
              <w:top w:val="nil"/>
              <w:left w:val="single" w:sz="8" w:space="0" w:color="auto"/>
              <w:bottom w:val="single" w:sz="4" w:space="0" w:color="auto"/>
              <w:right w:val="single" w:sz="4" w:space="0" w:color="auto"/>
            </w:tcBorders>
            <w:shd w:val="clear" w:color="auto" w:fill="auto"/>
            <w:noWrap/>
            <w:vAlign w:val="center"/>
            <w:hideMark/>
          </w:tcPr>
          <w:p w14:paraId="76C0635A" w14:textId="77777777" w:rsidR="00BA1DDE" w:rsidRPr="00134A32" w:rsidRDefault="00BA1DDE" w:rsidP="00C967FC">
            <w:pPr>
              <w:rPr>
                <w:rFonts w:ascii="Comic Sans MS" w:hAnsi="Comic Sans MS"/>
                <w:color w:val="000000"/>
                <w:sz w:val="18"/>
                <w:szCs w:val="18"/>
              </w:rPr>
            </w:pPr>
            <w:r w:rsidRPr="00134A32">
              <w:rPr>
                <w:rFonts w:ascii="Comic Sans MS" w:hAnsi="Comic Sans MS"/>
                <w:color w:val="000000"/>
                <w:sz w:val="18"/>
                <w:szCs w:val="18"/>
              </w:rPr>
              <w:t>Route du Valasse</w:t>
            </w:r>
          </w:p>
        </w:tc>
        <w:tc>
          <w:tcPr>
            <w:tcW w:w="5279" w:type="dxa"/>
            <w:tcBorders>
              <w:top w:val="nil"/>
              <w:left w:val="nil"/>
              <w:bottom w:val="single" w:sz="4" w:space="0" w:color="auto"/>
              <w:right w:val="single" w:sz="8" w:space="0" w:color="auto"/>
            </w:tcBorders>
            <w:shd w:val="clear" w:color="auto" w:fill="auto"/>
            <w:noWrap/>
            <w:vAlign w:val="center"/>
            <w:hideMark/>
          </w:tcPr>
          <w:p w14:paraId="4DB0789E" w14:textId="77777777" w:rsidR="00BA1DDE" w:rsidRPr="00134A32" w:rsidRDefault="00BA1DDE" w:rsidP="00C967FC">
            <w:pPr>
              <w:jc w:val="center"/>
              <w:rPr>
                <w:rFonts w:ascii="Comic Sans MS" w:hAnsi="Comic Sans MS"/>
                <w:color w:val="000000"/>
                <w:sz w:val="18"/>
                <w:szCs w:val="18"/>
              </w:rPr>
            </w:pPr>
            <w:r w:rsidRPr="00134A32">
              <w:rPr>
                <w:rFonts w:ascii="Comic Sans MS" w:hAnsi="Comic Sans MS"/>
                <w:color w:val="000000"/>
                <w:sz w:val="18"/>
                <w:szCs w:val="18"/>
              </w:rPr>
              <w:t>950</w:t>
            </w:r>
          </w:p>
        </w:tc>
      </w:tr>
      <w:tr w:rsidR="00BA1DDE" w:rsidRPr="00271D8A" w14:paraId="33F21820" w14:textId="77777777" w:rsidTr="00C967FC">
        <w:trPr>
          <w:trHeight w:val="283"/>
        </w:trPr>
        <w:tc>
          <w:tcPr>
            <w:tcW w:w="4360" w:type="dxa"/>
            <w:tcBorders>
              <w:top w:val="nil"/>
              <w:left w:val="single" w:sz="8" w:space="0" w:color="auto"/>
              <w:bottom w:val="single" w:sz="4" w:space="0" w:color="auto"/>
              <w:right w:val="single" w:sz="4" w:space="0" w:color="auto"/>
            </w:tcBorders>
            <w:shd w:val="clear" w:color="auto" w:fill="auto"/>
            <w:noWrap/>
            <w:vAlign w:val="center"/>
            <w:hideMark/>
          </w:tcPr>
          <w:p w14:paraId="34E42950" w14:textId="77777777" w:rsidR="00BA1DDE" w:rsidRPr="00134A32" w:rsidRDefault="00BA1DDE" w:rsidP="00C967FC">
            <w:pPr>
              <w:rPr>
                <w:rFonts w:ascii="Comic Sans MS" w:hAnsi="Comic Sans MS"/>
                <w:color w:val="000000"/>
                <w:sz w:val="18"/>
                <w:szCs w:val="18"/>
              </w:rPr>
            </w:pPr>
            <w:r w:rsidRPr="00134A32">
              <w:rPr>
                <w:rFonts w:ascii="Comic Sans MS" w:hAnsi="Comic Sans MS"/>
                <w:color w:val="000000"/>
                <w:sz w:val="18"/>
                <w:szCs w:val="18"/>
              </w:rPr>
              <w:t>Rue des Prunus</w:t>
            </w:r>
          </w:p>
        </w:tc>
        <w:tc>
          <w:tcPr>
            <w:tcW w:w="5279" w:type="dxa"/>
            <w:tcBorders>
              <w:top w:val="nil"/>
              <w:left w:val="nil"/>
              <w:bottom w:val="single" w:sz="4" w:space="0" w:color="auto"/>
              <w:right w:val="single" w:sz="8" w:space="0" w:color="auto"/>
            </w:tcBorders>
            <w:shd w:val="clear" w:color="auto" w:fill="auto"/>
            <w:noWrap/>
            <w:vAlign w:val="center"/>
            <w:hideMark/>
          </w:tcPr>
          <w:p w14:paraId="3011BFA6" w14:textId="77777777" w:rsidR="00BA1DDE" w:rsidRPr="00134A32" w:rsidRDefault="00BA1DDE" w:rsidP="00C967FC">
            <w:pPr>
              <w:jc w:val="center"/>
              <w:rPr>
                <w:rFonts w:ascii="Comic Sans MS" w:hAnsi="Comic Sans MS"/>
                <w:color w:val="000000"/>
                <w:sz w:val="18"/>
                <w:szCs w:val="18"/>
              </w:rPr>
            </w:pPr>
            <w:r w:rsidRPr="00134A32">
              <w:rPr>
                <w:rFonts w:ascii="Comic Sans MS" w:hAnsi="Comic Sans MS"/>
                <w:color w:val="000000"/>
                <w:sz w:val="18"/>
                <w:szCs w:val="18"/>
              </w:rPr>
              <w:t>330</w:t>
            </w:r>
          </w:p>
        </w:tc>
      </w:tr>
      <w:tr w:rsidR="00BA1DDE" w:rsidRPr="00271D8A" w14:paraId="6532B7BC" w14:textId="77777777" w:rsidTr="00C967FC">
        <w:trPr>
          <w:trHeight w:val="283"/>
        </w:trPr>
        <w:tc>
          <w:tcPr>
            <w:tcW w:w="4360" w:type="dxa"/>
            <w:tcBorders>
              <w:top w:val="nil"/>
              <w:left w:val="single" w:sz="8" w:space="0" w:color="auto"/>
              <w:bottom w:val="single" w:sz="4" w:space="0" w:color="auto"/>
              <w:right w:val="single" w:sz="4" w:space="0" w:color="auto"/>
            </w:tcBorders>
            <w:shd w:val="clear" w:color="auto" w:fill="auto"/>
            <w:noWrap/>
            <w:vAlign w:val="center"/>
            <w:hideMark/>
          </w:tcPr>
          <w:p w14:paraId="69944EC7" w14:textId="77777777" w:rsidR="00BA1DDE" w:rsidRPr="00134A32" w:rsidRDefault="00BA1DDE" w:rsidP="00C967FC">
            <w:pPr>
              <w:rPr>
                <w:rFonts w:ascii="Comic Sans MS" w:hAnsi="Comic Sans MS"/>
                <w:color w:val="000000"/>
                <w:sz w:val="18"/>
                <w:szCs w:val="18"/>
              </w:rPr>
            </w:pPr>
            <w:r w:rsidRPr="00134A32">
              <w:rPr>
                <w:rFonts w:ascii="Comic Sans MS" w:hAnsi="Comic Sans MS"/>
                <w:color w:val="000000"/>
                <w:sz w:val="18"/>
                <w:szCs w:val="18"/>
              </w:rPr>
              <w:t xml:space="preserve">Chemin du </w:t>
            </w:r>
            <w:proofErr w:type="spellStart"/>
            <w:r w:rsidRPr="00134A32">
              <w:rPr>
                <w:rFonts w:ascii="Comic Sans MS" w:hAnsi="Comic Sans MS"/>
                <w:color w:val="000000"/>
                <w:sz w:val="18"/>
                <w:szCs w:val="18"/>
              </w:rPr>
              <w:t>Feugrés</w:t>
            </w:r>
            <w:proofErr w:type="spellEnd"/>
          </w:p>
        </w:tc>
        <w:tc>
          <w:tcPr>
            <w:tcW w:w="5279" w:type="dxa"/>
            <w:tcBorders>
              <w:top w:val="nil"/>
              <w:left w:val="nil"/>
              <w:bottom w:val="single" w:sz="4" w:space="0" w:color="auto"/>
              <w:right w:val="single" w:sz="8" w:space="0" w:color="auto"/>
            </w:tcBorders>
            <w:shd w:val="clear" w:color="auto" w:fill="auto"/>
            <w:noWrap/>
            <w:vAlign w:val="center"/>
            <w:hideMark/>
          </w:tcPr>
          <w:p w14:paraId="799F093F" w14:textId="77777777" w:rsidR="00BA1DDE" w:rsidRPr="00134A32" w:rsidRDefault="00BA1DDE" w:rsidP="00C967FC">
            <w:pPr>
              <w:jc w:val="center"/>
              <w:rPr>
                <w:rFonts w:ascii="Comic Sans MS" w:hAnsi="Comic Sans MS"/>
                <w:color w:val="000000"/>
                <w:sz w:val="18"/>
                <w:szCs w:val="18"/>
              </w:rPr>
            </w:pPr>
            <w:r w:rsidRPr="00134A32">
              <w:rPr>
                <w:rFonts w:ascii="Comic Sans MS" w:hAnsi="Comic Sans MS"/>
                <w:color w:val="000000"/>
                <w:sz w:val="18"/>
                <w:szCs w:val="18"/>
              </w:rPr>
              <w:t>140</w:t>
            </w:r>
          </w:p>
        </w:tc>
      </w:tr>
      <w:tr w:rsidR="00BA1DDE" w:rsidRPr="00271D8A" w14:paraId="4E371066" w14:textId="77777777" w:rsidTr="00C967FC">
        <w:trPr>
          <w:trHeight w:val="283"/>
        </w:trPr>
        <w:tc>
          <w:tcPr>
            <w:tcW w:w="4360" w:type="dxa"/>
            <w:tcBorders>
              <w:top w:val="nil"/>
              <w:left w:val="single" w:sz="8" w:space="0" w:color="auto"/>
              <w:bottom w:val="single" w:sz="4" w:space="0" w:color="auto"/>
              <w:right w:val="single" w:sz="4" w:space="0" w:color="auto"/>
            </w:tcBorders>
            <w:shd w:val="clear" w:color="auto" w:fill="auto"/>
            <w:noWrap/>
            <w:vAlign w:val="center"/>
            <w:hideMark/>
          </w:tcPr>
          <w:p w14:paraId="65BF9F41" w14:textId="77777777" w:rsidR="00BA1DDE" w:rsidRPr="00134A32" w:rsidRDefault="00BA1DDE" w:rsidP="00C967FC">
            <w:pPr>
              <w:rPr>
                <w:rFonts w:ascii="Comic Sans MS" w:hAnsi="Comic Sans MS"/>
                <w:color w:val="000000"/>
                <w:sz w:val="18"/>
                <w:szCs w:val="18"/>
              </w:rPr>
            </w:pPr>
            <w:r w:rsidRPr="00134A32">
              <w:rPr>
                <w:rFonts w:ascii="Comic Sans MS" w:hAnsi="Comic Sans MS"/>
                <w:color w:val="000000"/>
                <w:sz w:val="18"/>
                <w:szCs w:val="18"/>
              </w:rPr>
              <w:t>Impasse du chevreuil</w:t>
            </w:r>
          </w:p>
        </w:tc>
        <w:tc>
          <w:tcPr>
            <w:tcW w:w="5279" w:type="dxa"/>
            <w:tcBorders>
              <w:top w:val="nil"/>
              <w:left w:val="nil"/>
              <w:bottom w:val="single" w:sz="4" w:space="0" w:color="auto"/>
              <w:right w:val="single" w:sz="8" w:space="0" w:color="auto"/>
            </w:tcBorders>
            <w:shd w:val="clear" w:color="auto" w:fill="auto"/>
            <w:noWrap/>
            <w:vAlign w:val="center"/>
            <w:hideMark/>
          </w:tcPr>
          <w:p w14:paraId="034D7967" w14:textId="77777777" w:rsidR="00BA1DDE" w:rsidRPr="00134A32" w:rsidRDefault="00BA1DDE" w:rsidP="00C967FC">
            <w:pPr>
              <w:jc w:val="center"/>
              <w:rPr>
                <w:rFonts w:ascii="Comic Sans MS" w:hAnsi="Comic Sans MS"/>
                <w:color w:val="000000"/>
                <w:sz w:val="18"/>
                <w:szCs w:val="18"/>
              </w:rPr>
            </w:pPr>
            <w:r w:rsidRPr="00134A32">
              <w:rPr>
                <w:rFonts w:ascii="Comic Sans MS" w:hAnsi="Comic Sans MS"/>
                <w:color w:val="000000"/>
                <w:sz w:val="18"/>
                <w:szCs w:val="18"/>
              </w:rPr>
              <w:t>265</w:t>
            </w:r>
          </w:p>
        </w:tc>
      </w:tr>
      <w:tr w:rsidR="00BA1DDE" w:rsidRPr="00271D8A" w14:paraId="0F4DBF19" w14:textId="77777777" w:rsidTr="00C967FC">
        <w:trPr>
          <w:trHeight w:val="283"/>
        </w:trPr>
        <w:tc>
          <w:tcPr>
            <w:tcW w:w="4360" w:type="dxa"/>
            <w:tcBorders>
              <w:top w:val="nil"/>
              <w:left w:val="single" w:sz="8" w:space="0" w:color="auto"/>
              <w:bottom w:val="single" w:sz="4" w:space="0" w:color="auto"/>
              <w:right w:val="single" w:sz="4" w:space="0" w:color="auto"/>
            </w:tcBorders>
            <w:shd w:val="clear" w:color="auto" w:fill="auto"/>
            <w:noWrap/>
            <w:vAlign w:val="center"/>
            <w:hideMark/>
          </w:tcPr>
          <w:p w14:paraId="317D0ACD" w14:textId="77777777" w:rsidR="00BA1DDE" w:rsidRPr="00134A32" w:rsidRDefault="00BA1DDE" w:rsidP="00C967FC">
            <w:pPr>
              <w:rPr>
                <w:rFonts w:ascii="Comic Sans MS" w:hAnsi="Comic Sans MS"/>
                <w:color w:val="000000"/>
                <w:sz w:val="18"/>
                <w:szCs w:val="18"/>
              </w:rPr>
            </w:pPr>
            <w:r w:rsidRPr="00134A32">
              <w:rPr>
                <w:rFonts w:ascii="Comic Sans MS" w:hAnsi="Comic Sans MS"/>
                <w:color w:val="000000"/>
                <w:sz w:val="18"/>
                <w:szCs w:val="18"/>
              </w:rPr>
              <w:t>Chemin du Fixe</w:t>
            </w:r>
          </w:p>
        </w:tc>
        <w:tc>
          <w:tcPr>
            <w:tcW w:w="5279" w:type="dxa"/>
            <w:tcBorders>
              <w:top w:val="nil"/>
              <w:left w:val="nil"/>
              <w:bottom w:val="single" w:sz="4" w:space="0" w:color="auto"/>
              <w:right w:val="single" w:sz="8" w:space="0" w:color="auto"/>
            </w:tcBorders>
            <w:shd w:val="clear" w:color="auto" w:fill="auto"/>
            <w:noWrap/>
            <w:vAlign w:val="center"/>
            <w:hideMark/>
          </w:tcPr>
          <w:p w14:paraId="25141A9D" w14:textId="77777777" w:rsidR="00BA1DDE" w:rsidRPr="00134A32" w:rsidRDefault="00BA1DDE" w:rsidP="00C967FC">
            <w:pPr>
              <w:jc w:val="center"/>
              <w:rPr>
                <w:rFonts w:ascii="Comic Sans MS" w:hAnsi="Comic Sans MS"/>
                <w:color w:val="000000"/>
                <w:sz w:val="18"/>
                <w:szCs w:val="18"/>
              </w:rPr>
            </w:pPr>
            <w:r w:rsidRPr="00134A32">
              <w:rPr>
                <w:rFonts w:ascii="Comic Sans MS" w:hAnsi="Comic Sans MS"/>
                <w:color w:val="000000"/>
                <w:sz w:val="18"/>
                <w:szCs w:val="18"/>
              </w:rPr>
              <w:t>1 313</w:t>
            </w:r>
          </w:p>
        </w:tc>
      </w:tr>
      <w:tr w:rsidR="00BA1DDE" w:rsidRPr="00271D8A" w14:paraId="575EA472" w14:textId="77777777" w:rsidTr="00C967FC">
        <w:trPr>
          <w:trHeight w:val="283"/>
        </w:trPr>
        <w:tc>
          <w:tcPr>
            <w:tcW w:w="4360" w:type="dxa"/>
            <w:tcBorders>
              <w:top w:val="nil"/>
              <w:left w:val="single" w:sz="8" w:space="0" w:color="auto"/>
              <w:bottom w:val="single" w:sz="4" w:space="0" w:color="auto"/>
              <w:right w:val="single" w:sz="4" w:space="0" w:color="auto"/>
            </w:tcBorders>
            <w:shd w:val="clear" w:color="auto" w:fill="auto"/>
            <w:noWrap/>
            <w:vAlign w:val="center"/>
            <w:hideMark/>
          </w:tcPr>
          <w:p w14:paraId="34A8CF31" w14:textId="77777777" w:rsidR="00BA1DDE" w:rsidRPr="00134A32" w:rsidRDefault="00BA1DDE" w:rsidP="00C967FC">
            <w:pPr>
              <w:rPr>
                <w:rFonts w:ascii="Comic Sans MS" w:hAnsi="Comic Sans MS"/>
                <w:color w:val="000000"/>
                <w:sz w:val="18"/>
                <w:szCs w:val="18"/>
              </w:rPr>
            </w:pPr>
            <w:r w:rsidRPr="00134A32">
              <w:rPr>
                <w:rFonts w:ascii="Comic Sans MS" w:hAnsi="Comic Sans MS"/>
                <w:color w:val="000000"/>
                <w:sz w:val="18"/>
                <w:szCs w:val="18"/>
              </w:rPr>
              <w:t>Impasse du Cul Plais</w:t>
            </w:r>
          </w:p>
        </w:tc>
        <w:tc>
          <w:tcPr>
            <w:tcW w:w="5279" w:type="dxa"/>
            <w:tcBorders>
              <w:top w:val="nil"/>
              <w:left w:val="nil"/>
              <w:bottom w:val="single" w:sz="4" w:space="0" w:color="auto"/>
              <w:right w:val="single" w:sz="8" w:space="0" w:color="auto"/>
            </w:tcBorders>
            <w:shd w:val="clear" w:color="auto" w:fill="auto"/>
            <w:noWrap/>
            <w:vAlign w:val="center"/>
            <w:hideMark/>
          </w:tcPr>
          <w:p w14:paraId="4B214B9D" w14:textId="77777777" w:rsidR="00BA1DDE" w:rsidRPr="00134A32" w:rsidRDefault="00BA1DDE" w:rsidP="00C967FC">
            <w:pPr>
              <w:jc w:val="center"/>
              <w:rPr>
                <w:rFonts w:ascii="Comic Sans MS" w:hAnsi="Comic Sans MS"/>
                <w:color w:val="000000"/>
                <w:sz w:val="18"/>
                <w:szCs w:val="18"/>
              </w:rPr>
            </w:pPr>
            <w:r w:rsidRPr="00134A32">
              <w:rPr>
                <w:rFonts w:ascii="Comic Sans MS" w:hAnsi="Comic Sans MS"/>
                <w:color w:val="000000"/>
                <w:sz w:val="18"/>
                <w:szCs w:val="18"/>
              </w:rPr>
              <w:t>340</w:t>
            </w:r>
          </w:p>
        </w:tc>
      </w:tr>
      <w:tr w:rsidR="00BA1DDE" w:rsidRPr="00271D8A" w14:paraId="06BC7759" w14:textId="77777777" w:rsidTr="00C967FC">
        <w:trPr>
          <w:trHeight w:val="283"/>
        </w:trPr>
        <w:tc>
          <w:tcPr>
            <w:tcW w:w="4360" w:type="dxa"/>
            <w:tcBorders>
              <w:top w:val="nil"/>
              <w:left w:val="single" w:sz="8" w:space="0" w:color="auto"/>
              <w:bottom w:val="single" w:sz="4" w:space="0" w:color="auto"/>
              <w:right w:val="single" w:sz="4" w:space="0" w:color="auto"/>
            </w:tcBorders>
            <w:shd w:val="clear" w:color="auto" w:fill="auto"/>
            <w:noWrap/>
            <w:vAlign w:val="center"/>
            <w:hideMark/>
          </w:tcPr>
          <w:p w14:paraId="64D77E28" w14:textId="77777777" w:rsidR="00BA1DDE" w:rsidRPr="00134A32" w:rsidRDefault="00BA1DDE" w:rsidP="00C967FC">
            <w:pPr>
              <w:rPr>
                <w:rFonts w:ascii="Comic Sans MS" w:hAnsi="Comic Sans MS"/>
                <w:color w:val="000000"/>
                <w:sz w:val="18"/>
                <w:szCs w:val="18"/>
              </w:rPr>
            </w:pPr>
            <w:r w:rsidRPr="00134A32">
              <w:rPr>
                <w:rFonts w:ascii="Comic Sans MS" w:hAnsi="Comic Sans MS"/>
                <w:color w:val="000000"/>
                <w:sz w:val="18"/>
                <w:szCs w:val="18"/>
              </w:rPr>
              <w:t>Route des Mares</w:t>
            </w:r>
          </w:p>
        </w:tc>
        <w:tc>
          <w:tcPr>
            <w:tcW w:w="5279" w:type="dxa"/>
            <w:tcBorders>
              <w:top w:val="nil"/>
              <w:left w:val="nil"/>
              <w:bottom w:val="single" w:sz="4" w:space="0" w:color="auto"/>
              <w:right w:val="single" w:sz="8" w:space="0" w:color="auto"/>
            </w:tcBorders>
            <w:shd w:val="clear" w:color="auto" w:fill="auto"/>
            <w:noWrap/>
            <w:vAlign w:val="center"/>
            <w:hideMark/>
          </w:tcPr>
          <w:p w14:paraId="3A0FAF14" w14:textId="77777777" w:rsidR="00BA1DDE" w:rsidRPr="00134A32" w:rsidRDefault="00BA1DDE" w:rsidP="00C967FC">
            <w:pPr>
              <w:jc w:val="center"/>
              <w:rPr>
                <w:rFonts w:ascii="Comic Sans MS" w:hAnsi="Comic Sans MS"/>
                <w:color w:val="000000"/>
                <w:sz w:val="18"/>
                <w:szCs w:val="18"/>
              </w:rPr>
            </w:pPr>
            <w:r w:rsidRPr="00134A32">
              <w:rPr>
                <w:rFonts w:ascii="Comic Sans MS" w:hAnsi="Comic Sans MS"/>
                <w:color w:val="000000"/>
                <w:sz w:val="18"/>
                <w:szCs w:val="18"/>
              </w:rPr>
              <w:t>240</w:t>
            </w:r>
          </w:p>
        </w:tc>
      </w:tr>
      <w:tr w:rsidR="00BA1DDE" w:rsidRPr="00271D8A" w14:paraId="79486E8A" w14:textId="77777777" w:rsidTr="00C967FC">
        <w:trPr>
          <w:trHeight w:val="283"/>
        </w:trPr>
        <w:tc>
          <w:tcPr>
            <w:tcW w:w="4360" w:type="dxa"/>
            <w:tcBorders>
              <w:top w:val="nil"/>
              <w:left w:val="single" w:sz="8" w:space="0" w:color="auto"/>
              <w:bottom w:val="single" w:sz="4" w:space="0" w:color="auto"/>
              <w:right w:val="single" w:sz="4" w:space="0" w:color="auto"/>
            </w:tcBorders>
            <w:shd w:val="clear" w:color="auto" w:fill="auto"/>
            <w:noWrap/>
            <w:vAlign w:val="center"/>
            <w:hideMark/>
          </w:tcPr>
          <w:p w14:paraId="073B4616" w14:textId="77777777" w:rsidR="00BA1DDE" w:rsidRPr="00134A32" w:rsidRDefault="00BA1DDE" w:rsidP="00C967FC">
            <w:pPr>
              <w:rPr>
                <w:rFonts w:ascii="Comic Sans MS" w:hAnsi="Comic Sans MS"/>
                <w:color w:val="000000"/>
                <w:sz w:val="18"/>
                <w:szCs w:val="18"/>
              </w:rPr>
            </w:pPr>
            <w:r w:rsidRPr="00134A32">
              <w:rPr>
                <w:rFonts w:ascii="Comic Sans MS" w:hAnsi="Comic Sans MS"/>
                <w:color w:val="000000"/>
                <w:sz w:val="18"/>
                <w:szCs w:val="18"/>
              </w:rPr>
              <w:t>Chemin de la Mare</w:t>
            </w:r>
          </w:p>
        </w:tc>
        <w:tc>
          <w:tcPr>
            <w:tcW w:w="5279" w:type="dxa"/>
            <w:tcBorders>
              <w:top w:val="nil"/>
              <w:left w:val="nil"/>
              <w:bottom w:val="single" w:sz="4" w:space="0" w:color="auto"/>
              <w:right w:val="single" w:sz="8" w:space="0" w:color="auto"/>
            </w:tcBorders>
            <w:shd w:val="clear" w:color="auto" w:fill="auto"/>
            <w:noWrap/>
            <w:vAlign w:val="center"/>
            <w:hideMark/>
          </w:tcPr>
          <w:p w14:paraId="07FC68AD" w14:textId="77777777" w:rsidR="00BA1DDE" w:rsidRPr="00134A32" w:rsidRDefault="00BA1DDE" w:rsidP="00C967FC">
            <w:pPr>
              <w:jc w:val="center"/>
              <w:rPr>
                <w:rFonts w:ascii="Comic Sans MS" w:hAnsi="Comic Sans MS"/>
                <w:color w:val="000000"/>
                <w:sz w:val="18"/>
                <w:szCs w:val="18"/>
              </w:rPr>
            </w:pPr>
            <w:r w:rsidRPr="00134A32">
              <w:rPr>
                <w:rFonts w:ascii="Comic Sans MS" w:hAnsi="Comic Sans MS"/>
                <w:color w:val="000000"/>
                <w:sz w:val="18"/>
                <w:szCs w:val="18"/>
              </w:rPr>
              <w:t>58</w:t>
            </w:r>
          </w:p>
        </w:tc>
      </w:tr>
      <w:tr w:rsidR="00BA1DDE" w:rsidRPr="00271D8A" w14:paraId="3841FDFF" w14:textId="77777777" w:rsidTr="00C967FC">
        <w:trPr>
          <w:trHeight w:val="283"/>
        </w:trPr>
        <w:tc>
          <w:tcPr>
            <w:tcW w:w="4360" w:type="dxa"/>
            <w:tcBorders>
              <w:top w:val="nil"/>
              <w:left w:val="single" w:sz="8" w:space="0" w:color="auto"/>
              <w:bottom w:val="single" w:sz="4" w:space="0" w:color="auto"/>
              <w:right w:val="single" w:sz="4" w:space="0" w:color="auto"/>
            </w:tcBorders>
            <w:shd w:val="clear" w:color="auto" w:fill="auto"/>
            <w:noWrap/>
            <w:vAlign w:val="center"/>
            <w:hideMark/>
          </w:tcPr>
          <w:p w14:paraId="6AC59F16" w14:textId="77777777" w:rsidR="00BA1DDE" w:rsidRPr="00134A32" w:rsidRDefault="00BA1DDE" w:rsidP="00C967FC">
            <w:pPr>
              <w:rPr>
                <w:rFonts w:ascii="Comic Sans MS" w:hAnsi="Comic Sans MS"/>
                <w:color w:val="000000"/>
                <w:sz w:val="18"/>
                <w:szCs w:val="18"/>
              </w:rPr>
            </w:pPr>
            <w:r w:rsidRPr="00134A32">
              <w:rPr>
                <w:rFonts w:ascii="Comic Sans MS" w:hAnsi="Comic Sans MS"/>
                <w:color w:val="000000"/>
                <w:sz w:val="18"/>
                <w:szCs w:val="18"/>
              </w:rPr>
              <w:t>Chemin des écoliers</w:t>
            </w:r>
          </w:p>
        </w:tc>
        <w:tc>
          <w:tcPr>
            <w:tcW w:w="5279" w:type="dxa"/>
            <w:tcBorders>
              <w:top w:val="nil"/>
              <w:left w:val="nil"/>
              <w:bottom w:val="single" w:sz="4" w:space="0" w:color="auto"/>
              <w:right w:val="single" w:sz="8" w:space="0" w:color="auto"/>
            </w:tcBorders>
            <w:shd w:val="clear" w:color="auto" w:fill="auto"/>
            <w:noWrap/>
            <w:vAlign w:val="center"/>
            <w:hideMark/>
          </w:tcPr>
          <w:p w14:paraId="3A75120B" w14:textId="77777777" w:rsidR="00BA1DDE" w:rsidRPr="00134A32" w:rsidRDefault="00BA1DDE" w:rsidP="00C967FC">
            <w:pPr>
              <w:jc w:val="center"/>
              <w:rPr>
                <w:rFonts w:ascii="Comic Sans MS" w:hAnsi="Comic Sans MS"/>
                <w:color w:val="000000"/>
                <w:sz w:val="18"/>
                <w:szCs w:val="18"/>
              </w:rPr>
            </w:pPr>
            <w:r w:rsidRPr="00134A32">
              <w:rPr>
                <w:rFonts w:ascii="Comic Sans MS" w:hAnsi="Comic Sans MS"/>
                <w:color w:val="000000"/>
                <w:sz w:val="18"/>
                <w:szCs w:val="18"/>
              </w:rPr>
              <w:t>483</w:t>
            </w:r>
          </w:p>
        </w:tc>
      </w:tr>
      <w:tr w:rsidR="00BA1DDE" w:rsidRPr="00271D8A" w14:paraId="216F1CBF" w14:textId="77777777" w:rsidTr="00C967FC">
        <w:trPr>
          <w:trHeight w:val="283"/>
        </w:trPr>
        <w:tc>
          <w:tcPr>
            <w:tcW w:w="4360" w:type="dxa"/>
            <w:tcBorders>
              <w:top w:val="nil"/>
              <w:left w:val="single" w:sz="8" w:space="0" w:color="auto"/>
              <w:bottom w:val="single" w:sz="4" w:space="0" w:color="auto"/>
              <w:right w:val="single" w:sz="4" w:space="0" w:color="auto"/>
            </w:tcBorders>
            <w:shd w:val="clear" w:color="auto" w:fill="auto"/>
            <w:noWrap/>
            <w:vAlign w:val="center"/>
            <w:hideMark/>
          </w:tcPr>
          <w:p w14:paraId="56B9FCD9" w14:textId="77777777" w:rsidR="00BA1DDE" w:rsidRPr="00134A32" w:rsidRDefault="00BA1DDE" w:rsidP="00C967FC">
            <w:pPr>
              <w:rPr>
                <w:rFonts w:ascii="Comic Sans MS" w:hAnsi="Comic Sans MS"/>
                <w:color w:val="000000"/>
                <w:sz w:val="18"/>
                <w:szCs w:val="18"/>
              </w:rPr>
            </w:pPr>
            <w:r w:rsidRPr="00134A32">
              <w:rPr>
                <w:rFonts w:ascii="Comic Sans MS" w:hAnsi="Comic Sans MS"/>
                <w:color w:val="000000"/>
                <w:sz w:val="18"/>
                <w:szCs w:val="18"/>
              </w:rPr>
              <w:t>Impasse du Clos</w:t>
            </w:r>
          </w:p>
        </w:tc>
        <w:tc>
          <w:tcPr>
            <w:tcW w:w="5279" w:type="dxa"/>
            <w:tcBorders>
              <w:top w:val="nil"/>
              <w:left w:val="nil"/>
              <w:bottom w:val="single" w:sz="4" w:space="0" w:color="auto"/>
              <w:right w:val="single" w:sz="8" w:space="0" w:color="auto"/>
            </w:tcBorders>
            <w:shd w:val="clear" w:color="auto" w:fill="auto"/>
            <w:noWrap/>
            <w:vAlign w:val="center"/>
            <w:hideMark/>
          </w:tcPr>
          <w:p w14:paraId="3825E92C" w14:textId="77777777" w:rsidR="00BA1DDE" w:rsidRPr="00134A32" w:rsidRDefault="00BA1DDE" w:rsidP="00C967FC">
            <w:pPr>
              <w:jc w:val="center"/>
              <w:rPr>
                <w:rFonts w:ascii="Comic Sans MS" w:hAnsi="Comic Sans MS"/>
                <w:color w:val="000000"/>
                <w:sz w:val="18"/>
                <w:szCs w:val="18"/>
              </w:rPr>
            </w:pPr>
            <w:r w:rsidRPr="00134A32">
              <w:rPr>
                <w:rFonts w:ascii="Comic Sans MS" w:hAnsi="Comic Sans MS"/>
                <w:color w:val="000000"/>
                <w:sz w:val="18"/>
                <w:szCs w:val="18"/>
              </w:rPr>
              <w:t>191</w:t>
            </w:r>
          </w:p>
        </w:tc>
      </w:tr>
      <w:tr w:rsidR="00BA1DDE" w:rsidRPr="00271D8A" w14:paraId="7FA345BC" w14:textId="77777777" w:rsidTr="00C967FC">
        <w:trPr>
          <w:trHeight w:val="283"/>
        </w:trPr>
        <w:tc>
          <w:tcPr>
            <w:tcW w:w="4360" w:type="dxa"/>
            <w:tcBorders>
              <w:top w:val="nil"/>
              <w:left w:val="single" w:sz="8" w:space="0" w:color="auto"/>
              <w:bottom w:val="single" w:sz="4" w:space="0" w:color="auto"/>
              <w:right w:val="single" w:sz="4" w:space="0" w:color="auto"/>
            </w:tcBorders>
            <w:shd w:val="clear" w:color="auto" w:fill="auto"/>
            <w:noWrap/>
            <w:vAlign w:val="center"/>
            <w:hideMark/>
          </w:tcPr>
          <w:p w14:paraId="3EAE841C" w14:textId="77777777" w:rsidR="00BA1DDE" w:rsidRPr="00134A32" w:rsidRDefault="00BA1DDE" w:rsidP="00C967FC">
            <w:pPr>
              <w:rPr>
                <w:rFonts w:ascii="Comic Sans MS" w:hAnsi="Comic Sans MS"/>
                <w:color w:val="000000"/>
                <w:sz w:val="18"/>
                <w:szCs w:val="18"/>
              </w:rPr>
            </w:pPr>
            <w:r w:rsidRPr="00134A32">
              <w:rPr>
                <w:rFonts w:ascii="Comic Sans MS" w:hAnsi="Comic Sans MS"/>
                <w:color w:val="000000"/>
                <w:sz w:val="18"/>
                <w:szCs w:val="18"/>
              </w:rPr>
              <w:t>Impasse du Bois</w:t>
            </w:r>
          </w:p>
        </w:tc>
        <w:tc>
          <w:tcPr>
            <w:tcW w:w="5279" w:type="dxa"/>
            <w:tcBorders>
              <w:top w:val="nil"/>
              <w:left w:val="nil"/>
              <w:bottom w:val="single" w:sz="4" w:space="0" w:color="auto"/>
              <w:right w:val="single" w:sz="8" w:space="0" w:color="auto"/>
            </w:tcBorders>
            <w:shd w:val="clear" w:color="auto" w:fill="auto"/>
            <w:noWrap/>
            <w:vAlign w:val="center"/>
            <w:hideMark/>
          </w:tcPr>
          <w:p w14:paraId="480EECE7" w14:textId="77777777" w:rsidR="00BA1DDE" w:rsidRPr="00134A32" w:rsidRDefault="00BA1DDE" w:rsidP="00C967FC">
            <w:pPr>
              <w:jc w:val="center"/>
              <w:rPr>
                <w:rFonts w:ascii="Comic Sans MS" w:hAnsi="Comic Sans MS"/>
                <w:color w:val="000000"/>
                <w:sz w:val="18"/>
                <w:szCs w:val="18"/>
              </w:rPr>
            </w:pPr>
            <w:r w:rsidRPr="00134A32">
              <w:rPr>
                <w:rFonts w:ascii="Comic Sans MS" w:hAnsi="Comic Sans MS"/>
                <w:color w:val="000000"/>
                <w:sz w:val="18"/>
                <w:szCs w:val="18"/>
              </w:rPr>
              <w:t>265</w:t>
            </w:r>
          </w:p>
        </w:tc>
      </w:tr>
      <w:tr w:rsidR="00BA1DDE" w:rsidRPr="00271D8A" w14:paraId="2D43BECC" w14:textId="77777777" w:rsidTr="00C967FC">
        <w:trPr>
          <w:trHeight w:val="283"/>
        </w:trPr>
        <w:tc>
          <w:tcPr>
            <w:tcW w:w="4360" w:type="dxa"/>
            <w:tcBorders>
              <w:top w:val="nil"/>
              <w:left w:val="single" w:sz="8" w:space="0" w:color="auto"/>
              <w:bottom w:val="single" w:sz="4" w:space="0" w:color="auto"/>
              <w:right w:val="single" w:sz="4" w:space="0" w:color="auto"/>
            </w:tcBorders>
            <w:shd w:val="clear" w:color="auto" w:fill="auto"/>
            <w:noWrap/>
            <w:vAlign w:val="center"/>
            <w:hideMark/>
          </w:tcPr>
          <w:p w14:paraId="35B74C1C" w14:textId="77777777" w:rsidR="00BA1DDE" w:rsidRPr="00134A32" w:rsidRDefault="00BA1DDE" w:rsidP="00C967FC">
            <w:pPr>
              <w:rPr>
                <w:rFonts w:ascii="Comic Sans MS" w:hAnsi="Comic Sans MS"/>
                <w:color w:val="000000"/>
                <w:sz w:val="18"/>
                <w:szCs w:val="18"/>
              </w:rPr>
            </w:pPr>
            <w:r w:rsidRPr="00134A32">
              <w:rPr>
                <w:rFonts w:ascii="Comic Sans MS" w:hAnsi="Comic Sans MS"/>
                <w:color w:val="000000"/>
                <w:sz w:val="18"/>
                <w:szCs w:val="18"/>
              </w:rPr>
              <w:t>Sente des Bleuets</w:t>
            </w:r>
          </w:p>
        </w:tc>
        <w:tc>
          <w:tcPr>
            <w:tcW w:w="5279" w:type="dxa"/>
            <w:tcBorders>
              <w:top w:val="nil"/>
              <w:left w:val="nil"/>
              <w:bottom w:val="single" w:sz="4" w:space="0" w:color="auto"/>
              <w:right w:val="single" w:sz="8" w:space="0" w:color="auto"/>
            </w:tcBorders>
            <w:shd w:val="clear" w:color="auto" w:fill="auto"/>
            <w:noWrap/>
            <w:vAlign w:val="center"/>
            <w:hideMark/>
          </w:tcPr>
          <w:p w14:paraId="53EFB01A" w14:textId="77777777" w:rsidR="00BA1DDE" w:rsidRPr="00134A32" w:rsidRDefault="00BA1DDE" w:rsidP="00C967FC">
            <w:pPr>
              <w:jc w:val="center"/>
              <w:rPr>
                <w:rFonts w:ascii="Comic Sans MS" w:hAnsi="Comic Sans MS"/>
                <w:color w:val="000000"/>
                <w:sz w:val="18"/>
                <w:szCs w:val="18"/>
              </w:rPr>
            </w:pPr>
            <w:r w:rsidRPr="00134A32">
              <w:rPr>
                <w:rFonts w:ascii="Comic Sans MS" w:hAnsi="Comic Sans MS"/>
                <w:color w:val="000000"/>
                <w:sz w:val="18"/>
                <w:szCs w:val="18"/>
              </w:rPr>
              <w:t>80</w:t>
            </w:r>
          </w:p>
        </w:tc>
      </w:tr>
      <w:tr w:rsidR="00BA1DDE" w:rsidRPr="00271D8A" w14:paraId="29508A00" w14:textId="77777777" w:rsidTr="00C967FC">
        <w:trPr>
          <w:trHeight w:val="283"/>
        </w:trPr>
        <w:tc>
          <w:tcPr>
            <w:tcW w:w="4360" w:type="dxa"/>
            <w:tcBorders>
              <w:top w:val="nil"/>
              <w:left w:val="single" w:sz="8" w:space="0" w:color="auto"/>
              <w:bottom w:val="single" w:sz="4" w:space="0" w:color="auto"/>
              <w:right w:val="single" w:sz="4" w:space="0" w:color="auto"/>
            </w:tcBorders>
            <w:shd w:val="clear" w:color="auto" w:fill="auto"/>
            <w:noWrap/>
            <w:vAlign w:val="center"/>
            <w:hideMark/>
          </w:tcPr>
          <w:p w14:paraId="1AFB5A6C" w14:textId="77777777" w:rsidR="00BA1DDE" w:rsidRPr="00134A32" w:rsidRDefault="00BA1DDE" w:rsidP="00C967FC">
            <w:pPr>
              <w:rPr>
                <w:rFonts w:ascii="Comic Sans MS" w:hAnsi="Comic Sans MS"/>
                <w:color w:val="000000"/>
                <w:sz w:val="18"/>
                <w:szCs w:val="18"/>
              </w:rPr>
            </w:pPr>
            <w:r w:rsidRPr="00134A32">
              <w:rPr>
                <w:rFonts w:ascii="Comic Sans MS" w:hAnsi="Comic Sans MS"/>
                <w:color w:val="000000"/>
                <w:sz w:val="18"/>
                <w:szCs w:val="18"/>
              </w:rPr>
              <w:t>Rue des Bleuets</w:t>
            </w:r>
          </w:p>
        </w:tc>
        <w:tc>
          <w:tcPr>
            <w:tcW w:w="5279" w:type="dxa"/>
            <w:tcBorders>
              <w:top w:val="nil"/>
              <w:left w:val="nil"/>
              <w:bottom w:val="single" w:sz="4" w:space="0" w:color="auto"/>
              <w:right w:val="single" w:sz="8" w:space="0" w:color="auto"/>
            </w:tcBorders>
            <w:shd w:val="clear" w:color="auto" w:fill="auto"/>
            <w:noWrap/>
            <w:vAlign w:val="center"/>
            <w:hideMark/>
          </w:tcPr>
          <w:p w14:paraId="37C8B18F" w14:textId="77777777" w:rsidR="00BA1DDE" w:rsidRPr="00134A32" w:rsidRDefault="00BA1DDE" w:rsidP="00C967FC">
            <w:pPr>
              <w:jc w:val="center"/>
              <w:rPr>
                <w:rFonts w:ascii="Comic Sans MS" w:hAnsi="Comic Sans MS"/>
                <w:color w:val="000000"/>
                <w:sz w:val="18"/>
                <w:szCs w:val="18"/>
              </w:rPr>
            </w:pPr>
            <w:r w:rsidRPr="00134A32">
              <w:rPr>
                <w:rFonts w:ascii="Comic Sans MS" w:hAnsi="Comic Sans MS"/>
                <w:color w:val="000000"/>
                <w:sz w:val="18"/>
                <w:szCs w:val="18"/>
              </w:rPr>
              <w:t>185</w:t>
            </w:r>
          </w:p>
        </w:tc>
      </w:tr>
      <w:tr w:rsidR="00BA1DDE" w:rsidRPr="00271D8A" w14:paraId="588ED659" w14:textId="77777777" w:rsidTr="00C967FC">
        <w:trPr>
          <w:trHeight w:val="283"/>
        </w:trPr>
        <w:tc>
          <w:tcPr>
            <w:tcW w:w="4360" w:type="dxa"/>
            <w:tcBorders>
              <w:top w:val="nil"/>
              <w:left w:val="single" w:sz="8" w:space="0" w:color="auto"/>
              <w:bottom w:val="single" w:sz="4" w:space="0" w:color="auto"/>
              <w:right w:val="single" w:sz="4" w:space="0" w:color="auto"/>
            </w:tcBorders>
            <w:shd w:val="clear" w:color="auto" w:fill="auto"/>
            <w:noWrap/>
            <w:vAlign w:val="center"/>
            <w:hideMark/>
          </w:tcPr>
          <w:p w14:paraId="11CAEDAE" w14:textId="77777777" w:rsidR="00BA1DDE" w:rsidRPr="00134A32" w:rsidRDefault="00BA1DDE" w:rsidP="00C967FC">
            <w:pPr>
              <w:rPr>
                <w:rFonts w:ascii="Comic Sans MS" w:hAnsi="Comic Sans MS"/>
                <w:color w:val="000000"/>
                <w:sz w:val="18"/>
                <w:szCs w:val="18"/>
              </w:rPr>
            </w:pPr>
            <w:r w:rsidRPr="00134A32">
              <w:rPr>
                <w:rFonts w:ascii="Comic Sans MS" w:hAnsi="Comic Sans MS"/>
                <w:color w:val="000000"/>
                <w:sz w:val="18"/>
                <w:szCs w:val="18"/>
              </w:rPr>
              <w:t>Allée des Pommiers</w:t>
            </w:r>
          </w:p>
        </w:tc>
        <w:tc>
          <w:tcPr>
            <w:tcW w:w="5279" w:type="dxa"/>
            <w:tcBorders>
              <w:top w:val="nil"/>
              <w:left w:val="nil"/>
              <w:bottom w:val="single" w:sz="4" w:space="0" w:color="auto"/>
              <w:right w:val="single" w:sz="8" w:space="0" w:color="auto"/>
            </w:tcBorders>
            <w:shd w:val="clear" w:color="auto" w:fill="auto"/>
            <w:noWrap/>
            <w:vAlign w:val="center"/>
            <w:hideMark/>
          </w:tcPr>
          <w:p w14:paraId="310CF139" w14:textId="77777777" w:rsidR="00BA1DDE" w:rsidRPr="00134A32" w:rsidRDefault="00BA1DDE" w:rsidP="00C967FC">
            <w:pPr>
              <w:jc w:val="center"/>
              <w:rPr>
                <w:rFonts w:ascii="Comic Sans MS" w:hAnsi="Comic Sans MS"/>
                <w:color w:val="000000"/>
                <w:sz w:val="18"/>
                <w:szCs w:val="18"/>
              </w:rPr>
            </w:pPr>
            <w:r w:rsidRPr="00134A32">
              <w:rPr>
                <w:rFonts w:ascii="Comic Sans MS" w:hAnsi="Comic Sans MS"/>
                <w:color w:val="000000"/>
                <w:sz w:val="18"/>
                <w:szCs w:val="18"/>
              </w:rPr>
              <w:t>208</w:t>
            </w:r>
          </w:p>
        </w:tc>
      </w:tr>
      <w:tr w:rsidR="00BA1DDE" w:rsidRPr="00271D8A" w14:paraId="36DB99E2" w14:textId="77777777" w:rsidTr="00C967FC">
        <w:trPr>
          <w:trHeight w:val="283"/>
        </w:trPr>
        <w:tc>
          <w:tcPr>
            <w:tcW w:w="4360" w:type="dxa"/>
            <w:tcBorders>
              <w:top w:val="nil"/>
              <w:left w:val="single" w:sz="8" w:space="0" w:color="auto"/>
              <w:bottom w:val="single" w:sz="4" w:space="0" w:color="auto"/>
              <w:right w:val="single" w:sz="4" w:space="0" w:color="auto"/>
            </w:tcBorders>
            <w:shd w:val="clear" w:color="auto" w:fill="auto"/>
            <w:noWrap/>
            <w:vAlign w:val="center"/>
            <w:hideMark/>
          </w:tcPr>
          <w:p w14:paraId="7AC1E879" w14:textId="77777777" w:rsidR="00BA1DDE" w:rsidRPr="00134A32" w:rsidRDefault="00BA1DDE" w:rsidP="00C967FC">
            <w:pPr>
              <w:rPr>
                <w:rFonts w:ascii="Comic Sans MS" w:hAnsi="Comic Sans MS"/>
                <w:color w:val="000000"/>
                <w:sz w:val="18"/>
                <w:szCs w:val="18"/>
              </w:rPr>
            </w:pPr>
            <w:r w:rsidRPr="00134A32">
              <w:rPr>
                <w:rFonts w:ascii="Comic Sans MS" w:hAnsi="Comic Sans MS"/>
                <w:color w:val="000000"/>
                <w:sz w:val="18"/>
                <w:szCs w:val="18"/>
              </w:rPr>
              <w:t>Sente des Pommiers</w:t>
            </w:r>
          </w:p>
        </w:tc>
        <w:tc>
          <w:tcPr>
            <w:tcW w:w="5279" w:type="dxa"/>
            <w:tcBorders>
              <w:top w:val="nil"/>
              <w:left w:val="nil"/>
              <w:bottom w:val="single" w:sz="4" w:space="0" w:color="auto"/>
              <w:right w:val="single" w:sz="8" w:space="0" w:color="auto"/>
            </w:tcBorders>
            <w:shd w:val="clear" w:color="auto" w:fill="auto"/>
            <w:noWrap/>
            <w:vAlign w:val="center"/>
            <w:hideMark/>
          </w:tcPr>
          <w:p w14:paraId="7C00697B" w14:textId="77777777" w:rsidR="00BA1DDE" w:rsidRPr="00134A32" w:rsidRDefault="00BA1DDE" w:rsidP="00C967FC">
            <w:pPr>
              <w:jc w:val="center"/>
              <w:rPr>
                <w:rFonts w:ascii="Comic Sans MS" w:hAnsi="Comic Sans MS"/>
                <w:color w:val="000000"/>
                <w:sz w:val="18"/>
                <w:szCs w:val="18"/>
              </w:rPr>
            </w:pPr>
            <w:r w:rsidRPr="00134A32">
              <w:rPr>
                <w:rFonts w:ascii="Comic Sans MS" w:hAnsi="Comic Sans MS"/>
                <w:color w:val="000000"/>
                <w:sz w:val="18"/>
                <w:szCs w:val="18"/>
              </w:rPr>
              <w:t>174</w:t>
            </w:r>
          </w:p>
        </w:tc>
      </w:tr>
      <w:tr w:rsidR="00BA1DDE" w:rsidRPr="00271D8A" w14:paraId="7238F125" w14:textId="77777777" w:rsidTr="00C967FC">
        <w:trPr>
          <w:trHeight w:val="283"/>
        </w:trPr>
        <w:tc>
          <w:tcPr>
            <w:tcW w:w="4360" w:type="dxa"/>
            <w:tcBorders>
              <w:top w:val="nil"/>
              <w:left w:val="single" w:sz="8" w:space="0" w:color="auto"/>
              <w:bottom w:val="single" w:sz="4" w:space="0" w:color="auto"/>
              <w:right w:val="single" w:sz="4" w:space="0" w:color="auto"/>
            </w:tcBorders>
            <w:shd w:val="clear" w:color="auto" w:fill="auto"/>
            <w:noWrap/>
            <w:vAlign w:val="center"/>
            <w:hideMark/>
          </w:tcPr>
          <w:p w14:paraId="21AB32DE" w14:textId="77777777" w:rsidR="00BA1DDE" w:rsidRPr="00134A32" w:rsidRDefault="00BA1DDE" w:rsidP="00C967FC">
            <w:pPr>
              <w:rPr>
                <w:rFonts w:ascii="Comic Sans MS" w:hAnsi="Comic Sans MS"/>
                <w:color w:val="000000"/>
                <w:sz w:val="18"/>
                <w:szCs w:val="18"/>
              </w:rPr>
            </w:pPr>
            <w:r w:rsidRPr="00134A32">
              <w:rPr>
                <w:rFonts w:ascii="Comic Sans MS" w:hAnsi="Comic Sans MS"/>
                <w:color w:val="000000"/>
                <w:sz w:val="18"/>
                <w:szCs w:val="18"/>
              </w:rPr>
              <w:t>Impasse Racadaille</w:t>
            </w:r>
          </w:p>
        </w:tc>
        <w:tc>
          <w:tcPr>
            <w:tcW w:w="5279" w:type="dxa"/>
            <w:tcBorders>
              <w:top w:val="nil"/>
              <w:left w:val="nil"/>
              <w:bottom w:val="single" w:sz="4" w:space="0" w:color="auto"/>
              <w:right w:val="single" w:sz="8" w:space="0" w:color="auto"/>
            </w:tcBorders>
            <w:shd w:val="clear" w:color="auto" w:fill="auto"/>
            <w:noWrap/>
            <w:vAlign w:val="center"/>
            <w:hideMark/>
          </w:tcPr>
          <w:p w14:paraId="3FCB383A" w14:textId="77777777" w:rsidR="00BA1DDE" w:rsidRPr="00134A32" w:rsidRDefault="00BA1DDE" w:rsidP="00C967FC">
            <w:pPr>
              <w:jc w:val="center"/>
              <w:rPr>
                <w:rFonts w:ascii="Comic Sans MS" w:hAnsi="Comic Sans MS"/>
                <w:color w:val="000000"/>
                <w:sz w:val="18"/>
                <w:szCs w:val="18"/>
              </w:rPr>
            </w:pPr>
            <w:r w:rsidRPr="00134A32">
              <w:rPr>
                <w:rFonts w:ascii="Comic Sans MS" w:hAnsi="Comic Sans MS"/>
                <w:color w:val="000000"/>
                <w:sz w:val="18"/>
                <w:szCs w:val="18"/>
              </w:rPr>
              <w:t>494</w:t>
            </w:r>
          </w:p>
        </w:tc>
      </w:tr>
      <w:tr w:rsidR="00BA1DDE" w:rsidRPr="00271D8A" w14:paraId="673E38AD" w14:textId="77777777" w:rsidTr="00C967FC">
        <w:trPr>
          <w:trHeight w:val="283"/>
        </w:trPr>
        <w:tc>
          <w:tcPr>
            <w:tcW w:w="4360" w:type="dxa"/>
            <w:tcBorders>
              <w:top w:val="nil"/>
              <w:left w:val="single" w:sz="8" w:space="0" w:color="auto"/>
              <w:bottom w:val="single" w:sz="4" w:space="0" w:color="auto"/>
              <w:right w:val="single" w:sz="4" w:space="0" w:color="auto"/>
            </w:tcBorders>
            <w:shd w:val="clear" w:color="auto" w:fill="auto"/>
            <w:noWrap/>
            <w:vAlign w:val="center"/>
            <w:hideMark/>
          </w:tcPr>
          <w:p w14:paraId="0D87FDBF" w14:textId="77777777" w:rsidR="00BA1DDE" w:rsidRPr="00134A32" w:rsidRDefault="00BA1DDE" w:rsidP="00C967FC">
            <w:pPr>
              <w:rPr>
                <w:rFonts w:ascii="Comic Sans MS" w:hAnsi="Comic Sans MS"/>
                <w:color w:val="000000"/>
                <w:sz w:val="18"/>
                <w:szCs w:val="18"/>
              </w:rPr>
            </w:pPr>
            <w:r w:rsidRPr="00134A32">
              <w:rPr>
                <w:rFonts w:ascii="Comic Sans MS" w:hAnsi="Comic Sans MS"/>
                <w:color w:val="000000"/>
                <w:sz w:val="18"/>
                <w:szCs w:val="18"/>
              </w:rPr>
              <w:t>Les Bleuets Traverse</w:t>
            </w:r>
          </w:p>
        </w:tc>
        <w:tc>
          <w:tcPr>
            <w:tcW w:w="5279" w:type="dxa"/>
            <w:tcBorders>
              <w:top w:val="nil"/>
              <w:left w:val="nil"/>
              <w:bottom w:val="single" w:sz="4" w:space="0" w:color="auto"/>
              <w:right w:val="single" w:sz="8" w:space="0" w:color="auto"/>
            </w:tcBorders>
            <w:shd w:val="clear" w:color="auto" w:fill="auto"/>
            <w:noWrap/>
            <w:vAlign w:val="center"/>
            <w:hideMark/>
          </w:tcPr>
          <w:p w14:paraId="351E520B" w14:textId="77777777" w:rsidR="00BA1DDE" w:rsidRPr="00134A32" w:rsidRDefault="00BA1DDE" w:rsidP="00C967FC">
            <w:pPr>
              <w:jc w:val="center"/>
              <w:rPr>
                <w:rFonts w:ascii="Comic Sans MS" w:hAnsi="Comic Sans MS"/>
                <w:color w:val="000000"/>
                <w:sz w:val="18"/>
                <w:szCs w:val="18"/>
              </w:rPr>
            </w:pPr>
            <w:r w:rsidRPr="00134A32">
              <w:rPr>
                <w:rFonts w:ascii="Comic Sans MS" w:hAnsi="Comic Sans MS"/>
                <w:color w:val="000000"/>
                <w:sz w:val="18"/>
                <w:szCs w:val="18"/>
              </w:rPr>
              <w:t>65</w:t>
            </w:r>
          </w:p>
        </w:tc>
      </w:tr>
      <w:tr w:rsidR="00BA1DDE" w:rsidRPr="00271D8A" w14:paraId="74321E58" w14:textId="77777777" w:rsidTr="00C967FC">
        <w:trPr>
          <w:trHeight w:val="227"/>
        </w:trPr>
        <w:tc>
          <w:tcPr>
            <w:tcW w:w="4360" w:type="dxa"/>
            <w:tcBorders>
              <w:top w:val="nil"/>
              <w:left w:val="single" w:sz="8" w:space="0" w:color="auto"/>
              <w:bottom w:val="single" w:sz="8" w:space="0" w:color="auto"/>
              <w:right w:val="single" w:sz="4" w:space="0" w:color="auto"/>
            </w:tcBorders>
            <w:shd w:val="clear" w:color="auto" w:fill="auto"/>
            <w:noWrap/>
            <w:vAlign w:val="bottom"/>
            <w:hideMark/>
          </w:tcPr>
          <w:p w14:paraId="59112607" w14:textId="77777777" w:rsidR="00BA1DDE" w:rsidRPr="00134A32" w:rsidRDefault="00BA1DDE" w:rsidP="00C967FC">
            <w:pPr>
              <w:rPr>
                <w:rFonts w:ascii="Comic Sans MS" w:hAnsi="Comic Sans MS"/>
                <w:b/>
                <w:bCs/>
                <w:color w:val="000000"/>
                <w:sz w:val="18"/>
                <w:szCs w:val="18"/>
              </w:rPr>
            </w:pPr>
            <w:r w:rsidRPr="00134A32">
              <w:rPr>
                <w:rFonts w:ascii="Comic Sans MS" w:hAnsi="Comic Sans MS"/>
                <w:b/>
                <w:bCs/>
                <w:color w:val="000000"/>
                <w:sz w:val="18"/>
                <w:szCs w:val="18"/>
              </w:rPr>
              <w:t>TOTAL</w:t>
            </w:r>
          </w:p>
        </w:tc>
        <w:tc>
          <w:tcPr>
            <w:tcW w:w="5279" w:type="dxa"/>
            <w:tcBorders>
              <w:top w:val="nil"/>
              <w:left w:val="nil"/>
              <w:bottom w:val="single" w:sz="8" w:space="0" w:color="auto"/>
              <w:right w:val="single" w:sz="8" w:space="0" w:color="auto"/>
            </w:tcBorders>
            <w:shd w:val="clear" w:color="auto" w:fill="auto"/>
            <w:noWrap/>
            <w:vAlign w:val="center"/>
            <w:hideMark/>
          </w:tcPr>
          <w:p w14:paraId="01ECCAF1" w14:textId="77777777" w:rsidR="00BA1DDE" w:rsidRPr="00134A32" w:rsidRDefault="00BA1DDE" w:rsidP="00C967FC">
            <w:pPr>
              <w:jc w:val="center"/>
              <w:rPr>
                <w:rFonts w:ascii="Comic Sans MS" w:hAnsi="Comic Sans MS"/>
                <w:b/>
                <w:bCs/>
                <w:color w:val="000000"/>
                <w:sz w:val="18"/>
                <w:szCs w:val="18"/>
              </w:rPr>
            </w:pPr>
            <w:r w:rsidRPr="00134A32">
              <w:rPr>
                <w:b/>
                <w:bCs/>
                <w:color w:val="000000"/>
                <w:sz w:val="18"/>
                <w:szCs w:val="18"/>
              </w:rPr>
              <w:t xml:space="preserve">16 </w:t>
            </w:r>
            <w:r>
              <w:rPr>
                <w:b/>
                <w:bCs/>
                <w:color w:val="000000"/>
                <w:sz w:val="18"/>
                <w:szCs w:val="18"/>
              </w:rPr>
              <w:t>208</w:t>
            </w:r>
          </w:p>
        </w:tc>
      </w:tr>
    </w:tbl>
    <w:p w14:paraId="7239B59F" w14:textId="77777777" w:rsidR="00BA1DDE" w:rsidRDefault="00BA1DDE" w:rsidP="00BA1DDE">
      <w:pPr>
        <w:rPr>
          <w:rFonts w:ascii="Comic Sans MS" w:hAnsi="Comic Sans MS"/>
        </w:rPr>
      </w:pPr>
      <w:bookmarkStart w:id="1" w:name="_Hlk22914082"/>
      <w:r>
        <w:rPr>
          <w:rFonts w:ascii="Comic Sans MS" w:hAnsi="Comic Sans MS"/>
        </w:rPr>
        <w:lastRenderedPageBreak/>
        <w:t>Les élus acceptent à l’unanimité la réactualisation de la longueur de la voirie selon le tableau ci-dessus. La longueur de voirie entre dans le calcul de la DGF.</w:t>
      </w:r>
    </w:p>
    <w:bookmarkEnd w:id="1"/>
    <w:p w14:paraId="2AF992F1" w14:textId="77777777" w:rsidR="00BA1DDE" w:rsidRDefault="00BA1DDE" w:rsidP="00BA1DDE">
      <w:pPr>
        <w:pStyle w:val="NormalParagraphStyle"/>
        <w:tabs>
          <w:tab w:val="left" w:leader="dot" w:pos="2268"/>
        </w:tabs>
        <w:spacing w:line="240" w:lineRule="auto"/>
        <w:rPr>
          <w:rFonts w:ascii="Comic Sans MS" w:hAnsi="Comic Sans MS" w:cs="Trebuchet MS"/>
          <w:b/>
          <w:sz w:val="20"/>
          <w:szCs w:val="20"/>
        </w:rPr>
      </w:pPr>
    </w:p>
    <w:p w14:paraId="2CA0B2C3" w14:textId="77777777" w:rsidR="00BA1DDE" w:rsidRDefault="00BA1DDE" w:rsidP="00BA1DDE">
      <w:pPr>
        <w:rPr>
          <w:rFonts w:ascii="Comic Sans MS" w:hAnsi="Comic Sans MS"/>
          <w:b/>
        </w:rPr>
      </w:pPr>
    </w:p>
    <w:p w14:paraId="2BF6A6F4" w14:textId="77777777" w:rsidR="00BA1DDE" w:rsidRDefault="00BA1DDE" w:rsidP="00BA1DDE">
      <w:pPr>
        <w:rPr>
          <w:rFonts w:ascii="Comic Sans MS" w:hAnsi="Comic Sans MS"/>
          <w:b/>
        </w:rPr>
      </w:pPr>
    </w:p>
    <w:p w14:paraId="306F9663" w14:textId="77777777" w:rsidR="00BA1DDE" w:rsidRDefault="00BA1DDE" w:rsidP="00BA1DDE">
      <w:pPr>
        <w:rPr>
          <w:rFonts w:ascii="Comic Sans MS" w:hAnsi="Comic Sans MS"/>
          <w:b/>
        </w:rPr>
      </w:pPr>
      <w:r>
        <w:rPr>
          <w:rFonts w:ascii="Comic Sans MS" w:hAnsi="Comic Sans MS"/>
          <w:b/>
        </w:rPr>
        <w:t>6)</w:t>
      </w:r>
      <w:r w:rsidRPr="00F275A3">
        <w:rPr>
          <w:rFonts w:ascii="Comic Sans MS" w:hAnsi="Comic Sans MS"/>
          <w:b/>
        </w:rPr>
        <w:t xml:space="preserve"> </w:t>
      </w:r>
      <w:r>
        <w:rPr>
          <w:rFonts w:ascii="Comic Sans MS" w:hAnsi="Comic Sans MS"/>
          <w:b/>
        </w:rPr>
        <w:t>BATIMENT COMMUNAL – 2</w:t>
      </w:r>
      <w:r w:rsidRPr="00754FBB">
        <w:rPr>
          <w:rFonts w:ascii="Comic Sans MS" w:hAnsi="Comic Sans MS"/>
          <w:b/>
          <w:vertAlign w:val="superscript"/>
        </w:rPr>
        <w:t>ème</w:t>
      </w:r>
      <w:r>
        <w:rPr>
          <w:rFonts w:ascii="Comic Sans MS" w:hAnsi="Comic Sans MS"/>
          <w:b/>
        </w:rPr>
        <w:t xml:space="preserve"> PHASE DU PROJET</w:t>
      </w:r>
    </w:p>
    <w:p w14:paraId="43E93333" w14:textId="77777777" w:rsidR="00BA1DDE" w:rsidRDefault="00BA1DDE" w:rsidP="00BA1DDE">
      <w:pPr>
        <w:rPr>
          <w:rFonts w:ascii="Comic Sans MS" w:hAnsi="Comic Sans MS"/>
          <w:b/>
        </w:rPr>
      </w:pPr>
    </w:p>
    <w:p w14:paraId="645E0032" w14:textId="77777777" w:rsidR="00BA1DDE" w:rsidRDefault="00BA1DDE" w:rsidP="00BA1DDE">
      <w:pPr>
        <w:rPr>
          <w:rFonts w:ascii="Comic Sans MS" w:hAnsi="Comic Sans MS"/>
        </w:rPr>
      </w:pPr>
      <w:r>
        <w:rPr>
          <w:rFonts w:ascii="Comic Sans MS" w:hAnsi="Comic Sans MS"/>
        </w:rPr>
        <w:t>Monsieur le Maire expose que l’adjoint en charge des travaux a sollicité l’architecte afin qu’il propose deux variantes du projet avec chiffrage ainsi qu’une estimation pour l’installation d’une cuve de récupération des eaux de pluie pour l’alimentation des WC et ballon d’eau chaude si possible.</w:t>
      </w:r>
    </w:p>
    <w:p w14:paraId="053A61BF" w14:textId="77777777" w:rsidR="00BA1DDE" w:rsidRDefault="00BA1DDE" w:rsidP="00BA1DDE">
      <w:pPr>
        <w:rPr>
          <w:rFonts w:ascii="Comic Sans MS" w:hAnsi="Comic Sans MS"/>
        </w:rPr>
      </w:pPr>
      <w:r>
        <w:rPr>
          <w:rFonts w:ascii="Comic Sans MS" w:hAnsi="Comic Sans MS"/>
        </w:rPr>
        <w:t>La mise en place de panneau photovoltaïque a été abandonnée car les surfaces sont trop faibles. Le SDE 76 subventionne pour une surface minimum de 100 m2.</w:t>
      </w:r>
    </w:p>
    <w:p w14:paraId="2BC49F39" w14:textId="77777777" w:rsidR="00BA1DDE" w:rsidRDefault="00BA1DDE" w:rsidP="00BA1DDE">
      <w:pPr>
        <w:rPr>
          <w:rFonts w:ascii="Comic Sans MS" w:hAnsi="Comic Sans MS"/>
        </w:rPr>
      </w:pPr>
    </w:p>
    <w:p w14:paraId="311D2872" w14:textId="77777777" w:rsidR="00BA1DDE" w:rsidRDefault="00BA1DDE" w:rsidP="00BA1DDE">
      <w:pPr>
        <w:pStyle w:val="Paragraphedeliste"/>
        <w:numPr>
          <w:ilvl w:val="0"/>
          <w:numId w:val="1"/>
        </w:numPr>
        <w:rPr>
          <w:rFonts w:ascii="Comic Sans MS" w:hAnsi="Comic Sans MS"/>
        </w:rPr>
      </w:pPr>
      <w:r>
        <w:rPr>
          <w:rFonts w:ascii="Comic Sans MS" w:hAnsi="Comic Sans MS"/>
          <w:b/>
          <w:bCs/>
        </w:rPr>
        <w:t xml:space="preserve">Une </w:t>
      </w:r>
      <w:r w:rsidRPr="00BC5D69">
        <w:rPr>
          <w:rFonts w:ascii="Comic Sans MS" w:hAnsi="Comic Sans MS"/>
          <w:b/>
          <w:bCs/>
        </w:rPr>
        <w:t>cuve de récupération des eaux de pluie</w:t>
      </w:r>
      <w:r>
        <w:rPr>
          <w:rFonts w:ascii="Comic Sans MS" w:hAnsi="Comic Sans MS"/>
        </w:rPr>
        <w:t xml:space="preserve"> d’un volume de 10 000 m3 avec raccordement est estimée à 10 000 € HT. Les démarches pour l’octroi de subvention sont en cours. </w:t>
      </w:r>
    </w:p>
    <w:p w14:paraId="46A575FB" w14:textId="77777777" w:rsidR="00BA1DDE" w:rsidRPr="00BC5D69" w:rsidRDefault="00BA1DDE" w:rsidP="00BA1DDE">
      <w:pPr>
        <w:rPr>
          <w:rFonts w:ascii="Comic Sans MS" w:hAnsi="Comic Sans MS"/>
        </w:rPr>
      </w:pPr>
    </w:p>
    <w:p w14:paraId="54ABEC7C" w14:textId="77777777" w:rsidR="00BA1DDE" w:rsidRDefault="00BA1DDE" w:rsidP="00BA1DDE">
      <w:pPr>
        <w:pStyle w:val="Paragraphedeliste"/>
        <w:numPr>
          <w:ilvl w:val="0"/>
          <w:numId w:val="1"/>
        </w:numPr>
        <w:rPr>
          <w:rFonts w:ascii="Comic Sans MS" w:hAnsi="Comic Sans MS"/>
        </w:rPr>
      </w:pPr>
      <w:r w:rsidRPr="00580A7C">
        <w:rPr>
          <w:rFonts w:ascii="Comic Sans MS" w:hAnsi="Comic Sans MS"/>
          <w:noProof/>
        </w:rPr>
        <w:drawing>
          <wp:anchor distT="0" distB="0" distL="114300" distR="114300" simplePos="0" relativeHeight="251659264" behindDoc="1" locked="0" layoutInCell="1" allowOverlap="1" wp14:anchorId="78465437" wp14:editId="3D19CA93">
            <wp:simplePos x="0" y="0"/>
            <wp:positionH relativeFrom="column">
              <wp:posOffset>728980</wp:posOffset>
            </wp:positionH>
            <wp:positionV relativeFrom="paragraph">
              <wp:posOffset>845185</wp:posOffset>
            </wp:positionV>
            <wp:extent cx="3076575" cy="2312035"/>
            <wp:effectExtent l="0" t="0" r="0"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3076575" cy="2312035"/>
                    </a:xfrm>
                    <a:prstGeom prst="rect">
                      <a:avLst/>
                    </a:prstGeom>
                  </pic:spPr>
                </pic:pic>
              </a:graphicData>
            </a:graphic>
            <wp14:sizeRelH relativeFrom="margin">
              <wp14:pctWidth>0</wp14:pctWidth>
            </wp14:sizeRelH>
            <wp14:sizeRelV relativeFrom="margin">
              <wp14:pctHeight>0</wp14:pctHeight>
            </wp14:sizeRelV>
          </wp:anchor>
        </w:drawing>
      </w:r>
      <w:r w:rsidRPr="00BC5D69">
        <w:rPr>
          <w:rFonts w:ascii="Comic Sans MS" w:hAnsi="Comic Sans MS"/>
          <w:b/>
          <w:bCs/>
        </w:rPr>
        <w:t>1</w:t>
      </w:r>
      <w:r w:rsidRPr="00BC5D69">
        <w:rPr>
          <w:rFonts w:ascii="Comic Sans MS" w:hAnsi="Comic Sans MS"/>
          <w:b/>
          <w:bCs/>
          <w:vertAlign w:val="superscript"/>
        </w:rPr>
        <w:t>ère</w:t>
      </w:r>
      <w:r w:rsidRPr="00BC5D69">
        <w:rPr>
          <w:rFonts w:ascii="Comic Sans MS" w:hAnsi="Comic Sans MS"/>
          <w:b/>
          <w:bCs/>
        </w:rPr>
        <w:t xml:space="preserve"> variante</w:t>
      </w:r>
      <w:r>
        <w:rPr>
          <w:rFonts w:ascii="Comic Sans MS" w:hAnsi="Comic Sans MS"/>
        </w:rPr>
        <w:t xml:space="preserve"> : </w:t>
      </w:r>
      <w:r w:rsidRPr="00BC5D69">
        <w:rPr>
          <w:rFonts w:ascii="Comic Sans MS" w:hAnsi="Comic Sans MS"/>
        </w:rPr>
        <w:t xml:space="preserve">enduit de couleur "brique", un clin naturel au niveau du pignon en bois non traité de type mélèze </w:t>
      </w:r>
      <w:r>
        <w:rPr>
          <w:rFonts w:ascii="Comic Sans MS" w:hAnsi="Comic Sans MS"/>
        </w:rPr>
        <w:t>(</w:t>
      </w:r>
      <w:r w:rsidRPr="00BC5D69">
        <w:rPr>
          <w:rFonts w:ascii="Comic Sans MS" w:hAnsi="Comic Sans MS"/>
        </w:rPr>
        <w:t>qui va gris</w:t>
      </w:r>
      <w:r>
        <w:rPr>
          <w:rFonts w:ascii="Comic Sans MS" w:hAnsi="Comic Sans MS"/>
        </w:rPr>
        <w:t>er</w:t>
      </w:r>
      <w:r w:rsidRPr="00BC5D69">
        <w:rPr>
          <w:rFonts w:ascii="Comic Sans MS" w:hAnsi="Comic Sans MS"/>
        </w:rPr>
        <w:t xml:space="preserve"> dans le temps et ne nécessitera pas d'entretien</w:t>
      </w:r>
      <w:r>
        <w:rPr>
          <w:rFonts w:ascii="Comic Sans MS" w:hAnsi="Comic Sans MS"/>
        </w:rPr>
        <w:t>)</w:t>
      </w:r>
      <w:r w:rsidRPr="00BC5D69">
        <w:rPr>
          <w:rFonts w:ascii="Comic Sans MS" w:hAnsi="Comic Sans MS"/>
        </w:rPr>
        <w:t xml:space="preserve"> et portes de couleur gris anthracite (RAL 7016) plus une reprise de la peinture du petit bâtiment servant de remise avec la même couleur que l'enduit.</w:t>
      </w:r>
      <w:r>
        <w:rPr>
          <w:rFonts w:ascii="Comic Sans MS" w:hAnsi="Comic Sans MS"/>
        </w:rPr>
        <w:t xml:space="preserve"> Estimation + 3 000 € HT.</w:t>
      </w:r>
    </w:p>
    <w:p w14:paraId="629C23C4" w14:textId="77777777" w:rsidR="00BA1DDE" w:rsidRDefault="00BA1DDE" w:rsidP="00BA1DDE">
      <w:pPr>
        <w:pStyle w:val="Paragraphedeliste"/>
        <w:ind w:left="1070"/>
        <w:rPr>
          <w:rFonts w:ascii="Comic Sans MS" w:hAnsi="Comic Sans MS"/>
          <w:b/>
          <w:bCs/>
        </w:rPr>
      </w:pPr>
    </w:p>
    <w:p w14:paraId="1B15046D" w14:textId="77777777" w:rsidR="00BA1DDE" w:rsidRDefault="00BA1DDE" w:rsidP="00BA1DDE">
      <w:pPr>
        <w:pStyle w:val="Paragraphedeliste"/>
        <w:ind w:left="1070"/>
        <w:rPr>
          <w:rFonts w:ascii="Comic Sans MS" w:hAnsi="Comic Sans MS"/>
        </w:rPr>
      </w:pPr>
    </w:p>
    <w:p w14:paraId="1057847F" w14:textId="77777777" w:rsidR="00BA1DDE" w:rsidRPr="00BC5D69" w:rsidRDefault="00BA1DDE" w:rsidP="00BA1DDE">
      <w:pPr>
        <w:pStyle w:val="Paragraphedeliste"/>
        <w:numPr>
          <w:ilvl w:val="0"/>
          <w:numId w:val="1"/>
        </w:numPr>
        <w:rPr>
          <w:rFonts w:ascii="Comic Sans MS" w:hAnsi="Comic Sans MS"/>
        </w:rPr>
      </w:pPr>
      <w:r w:rsidRPr="00BC5D69">
        <w:rPr>
          <w:rFonts w:ascii="Comic Sans MS" w:hAnsi="Comic Sans MS"/>
          <w:b/>
          <w:bCs/>
        </w:rPr>
        <w:t>2</w:t>
      </w:r>
      <w:r w:rsidRPr="00BC5D69">
        <w:rPr>
          <w:rFonts w:ascii="Comic Sans MS" w:hAnsi="Comic Sans MS"/>
          <w:b/>
          <w:bCs/>
          <w:vertAlign w:val="superscript"/>
        </w:rPr>
        <w:t>ème</w:t>
      </w:r>
      <w:r w:rsidRPr="00BC5D69">
        <w:rPr>
          <w:rFonts w:ascii="Comic Sans MS" w:hAnsi="Comic Sans MS"/>
          <w:b/>
          <w:bCs/>
        </w:rPr>
        <w:t xml:space="preserve"> variante</w:t>
      </w:r>
      <w:r w:rsidRPr="00BC5D69">
        <w:rPr>
          <w:rFonts w:ascii="Comic Sans MS" w:hAnsi="Comic Sans MS"/>
        </w:rPr>
        <w:t> : soubassement en briquette, un clin de couleur rouge sang de bœuf au niveau du pignon</w:t>
      </w:r>
      <w:r>
        <w:rPr>
          <w:rFonts w:ascii="Comic Sans MS" w:hAnsi="Comic Sans MS"/>
        </w:rPr>
        <w:t>.</w:t>
      </w:r>
      <w:r w:rsidRPr="00BC5D69">
        <w:rPr>
          <w:rFonts w:ascii="Comic Sans MS" w:hAnsi="Comic Sans MS"/>
        </w:rPr>
        <w:t xml:space="preserve"> </w:t>
      </w:r>
      <w:r>
        <w:rPr>
          <w:rFonts w:ascii="Comic Sans MS" w:hAnsi="Comic Sans MS"/>
        </w:rPr>
        <w:t>Estimation + 2 000 € HT.</w:t>
      </w:r>
    </w:p>
    <w:p w14:paraId="0882A6C6" w14:textId="77777777" w:rsidR="00BA1DDE" w:rsidRDefault="00BA1DDE" w:rsidP="00BA1DDE">
      <w:pPr>
        <w:rPr>
          <w:rFonts w:ascii="Comic Sans MS" w:hAnsi="Comic Sans MS"/>
        </w:rPr>
      </w:pPr>
    </w:p>
    <w:p w14:paraId="1744BAF8" w14:textId="77777777" w:rsidR="00BA1DDE" w:rsidRDefault="00BA1DDE" w:rsidP="00BA1DDE">
      <w:pPr>
        <w:ind w:left="1134"/>
        <w:rPr>
          <w:rFonts w:ascii="Comic Sans MS" w:hAnsi="Comic Sans MS"/>
        </w:rPr>
      </w:pPr>
      <w:r w:rsidRPr="00580A7C">
        <w:rPr>
          <w:rFonts w:ascii="Comic Sans MS" w:hAnsi="Comic Sans MS"/>
          <w:noProof/>
        </w:rPr>
        <w:drawing>
          <wp:inline distT="0" distB="0" distL="0" distR="0" wp14:anchorId="217D4857" wp14:editId="5E4CEA66">
            <wp:extent cx="3228975" cy="2395691"/>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242972" cy="2406076"/>
                    </a:xfrm>
                    <a:prstGeom prst="rect">
                      <a:avLst/>
                    </a:prstGeom>
                  </pic:spPr>
                </pic:pic>
              </a:graphicData>
            </a:graphic>
          </wp:inline>
        </w:drawing>
      </w:r>
    </w:p>
    <w:p w14:paraId="13AA9356" w14:textId="77777777" w:rsidR="00BA1DDE" w:rsidRDefault="00BA1DDE" w:rsidP="00BA1DDE">
      <w:pPr>
        <w:rPr>
          <w:rFonts w:ascii="Comic Sans MS" w:hAnsi="Comic Sans MS"/>
        </w:rPr>
      </w:pPr>
      <w:r>
        <w:rPr>
          <w:rFonts w:ascii="Comic Sans MS" w:hAnsi="Comic Sans MS"/>
        </w:rPr>
        <w:lastRenderedPageBreak/>
        <w:t>Après discussion et vote, les élus sont favorables à l’installation d’une cuve de récupération des eaux de pluie pour l’alimentation des WC du bâtiment. Cette cuve pourrait également être prévue pour l’alimentation des WC de la salle polyvalente si l’ARS donne son accord.</w:t>
      </w:r>
    </w:p>
    <w:p w14:paraId="11E2FE65" w14:textId="77777777" w:rsidR="00BA1DDE" w:rsidRDefault="00BA1DDE" w:rsidP="00BA1DDE">
      <w:pPr>
        <w:rPr>
          <w:rFonts w:ascii="Comic Sans MS" w:hAnsi="Comic Sans MS"/>
        </w:rPr>
      </w:pPr>
    </w:p>
    <w:p w14:paraId="4C462C5A" w14:textId="77777777" w:rsidR="00BA1DDE" w:rsidRDefault="00BA1DDE" w:rsidP="00BA1DDE">
      <w:pPr>
        <w:rPr>
          <w:rFonts w:ascii="Comic Sans MS" w:hAnsi="Comic Sans MS"/>
        </w:rPr>
      </w:pPr>
      <w:r>
        <w:rPr>
          <w:rFonts w:ascii="Comic Sans MS" w:hAnsi="Comic Sans MS"/>
        </w:rPr>
        <w:t>Pour la 1</w:t>
      </w:r>
      <w:r w:rsidRPr="00BC5D69">
        <w:rPr>
          <w:rFonts w:ascii="Comic Sans MS" w:hAnsi="Comic Sans MS"/>
          <w:vertAlign w:val="superscript"/>
        </w:rPr>
        <w:t>ère</w:t>
      </w:r>
      <w:r>
        <w:rPr>
          <w:rFonts w:ascii="Comic Sans MS" w:hAnsi="Comic Sans MS"/>
        </w:rPr>
        <w:t xml:space="preserve"> variante : 12 votes pour </w:t>
      </w:r>
    </w:p>
    <w:p w14:paraId="3B20535C" w14:textId="77777777" w:rsidR="00BA1DDE" w:rsidRDefault="00BA1DDE" w:rsidP="00BA1DDE">
      <w:pPr>
        <w:rPr>
          <w:rFonts w:ascii="Comic Sans MS" w:hAnsi="Comic Sans MS"/>
        </w:rPr>
      </w:pPr>
      <w:r>
        <w:rPr>
          <w:rFonts w:ascii="Comic Sans MS" w:hAnsi="Comic Sans MS"/>
        </w:rPr>
        <w:t>Pour la 2</w:t>
      </w:r>
      <w:r w:rsidRPr="007179A1">
        <w:rPr>
          <w:rFonts w:ascii="Comic Sans MS" w:hAnsi="Comic Sans MS"/>
          <w:vertAlign w:val="superscript"/>
        </w:rPr>
        <w:t>ème</w:t>
      </w:r>
      <w:r>
        <w:rPr>
          <w:rFonts w:ascii="Comic Sans MS" w:hAnsi="Comic Sans MS"/>
        </w:rPr>
        <w:t xml:space="preserve"> variante : 3 votes pour. La 1</w:t>
      </w:r>
      <w:r w:rsidRPr="00990205">
        <w:rPr>
          <w:rFonts w:ascii="Comic Sans MS" w:hAnsi="Comic Sans MS"/>
          <w:vertAlign w:val="superscript"/>
        </w:rPr>
        <w:t>ère</w:t>
      </w:r>
      <w:r>
        <w:rPr>
          <w:rFonts w:ascii="Comic Sans MS" w:hAnsi="Comic Sans MS"/>
        </w:rPr>
        <w:t xml:space="preserve"> variante est choisie à la majorité des élus.</w:t>
      </w:r>
    </w:p>
    <w:p w14:paraId="622AC204" w14:textId="77777777" w:rsidR="00BA1DDE" w:rsidRDefault="00BA1DDE" w:rsidP="00BA1DDE">
      <w:pPr>
        <w:rPr>
          <w:rFonts w:ascii="Comic Sans MS" w:hAnsi="Comic Sans MS"/>
        </w:rPr>
      </w:pPr>
    </w:p>
    <w:p w14:paraId="1D620C3D" w14:textId="77777777" w:rsidR="00BA1DDE" w:rsidRDefault="00BA1DDE" w:rsidP="00BA1DDE">
      <w:pPr>
        <w:rPr>
          <w:rFonts w:ascii="Comic Sans MS" w:hAnsi="Comic Sans MS"/>
        </w:rPr>
      </w:pPr>
      <w:r>
        <w:rPr>
          <w:rFonts w:ascii="Comic Sans MS" w:hAnsi="Comic Sans MS"/>
        </w:rPr>
        <w:t xml:space="preserve">Certain élu estime que le projet est très couteux compte tenu de la surface crée et se pose la question d’une construction bois. </w:t>
      </w:r>
    </w:p>
    <w:p w14:paraId="557C5281" w14:textId="77777777" w:rsidR="00BA1DDE" w:rsidRDefault="00BA1DDE" w:rsidP="00BA1DDE">
      <w:pPr>
        <w:rPr>
          <w:rFonts w:ascii="Comic Sans MS" w:hAnsi="Comic Sans MS"/>
        </w:rPr>
      </w:pPr>
      <w:r>
        <w:rPr>
          <w:rFonts w:ascii="Comic Sans MS" w:hAnsi="Comic Sans MS"/>
        </w:rPr>
        <w:t>Concernant le coût de la construction, actuellement il s’agit d’une estimation, la mise en concurrence des entrepreneurs permettra certainement de réduire le coût.</w:t>
      </w:r>
    </w:p>
    <w:p w14:paraId="1D76109B" w14:textId="77777777" w:rsidR="00BA1DDE" w:rsidRDefault="00BA1DDE" w:rsidP="00BA1DDE">
      <w:pPr>
        <w:rPr>
          <w:rFonts w:ascii="Comic Sans MS" w:hAnsi="Comic Sans MS"/>
        </w:rPr>
      </w:pPr>
    </w:p>
    <w:p w14:paraId="5567D9CE" w14:textId="77777777" w:rsidR="00BA1DDE" w:rsidRDefault="00BA1DDE" w:rsidP="00BA1DDE">
      <w:pPr>
        <w:rPr>
          <w:rFonts w:ascii="Comic Sans MS" w:hAnsi="Comic Sans MS"/>
        </w:rPr>
      </w:pPr>
      <w:r>
        <w:rPr>
          <w:rFonts w:ascii="Comic Sans MS" w:hAnsi="Comic Sans MS"/>
        </w:rPr>
        <w:t>Concernant la construction bois, la question avait été posée à l’architecte qui affirme que le coût n’est pas forcément moindre.</w:t>
      </w:r>
    </w:p>
    <w:p w14:paraId="0C1BA954" w14:textId="77777777" w:rsidR="00BA1DDE" w:rsidRPr="00665FAA" w:rsidRDefault="00BA1DDE" w:rsidP="00BA1DDE">
      <w:pPr>
        <w:rPr>
          <w:rFonts w:ascii="Comic Sans MS" w:hAnsi="Comic Sans MS"/>
        </w:rPr>
      </w:pPr>
      <w:r>
        <w:rPr>
          <w:rFonts w:ascii="Comic Sans MS" w:hAnsi="Comic Sans MS"/>
        </w:rPr>
        <w:t xml:space="preserve">Monsieur le Maire ajoute que le projet a été initié par l’ancienne équipe et qu’il est toujours possible de modifier son aspect mais qu’une construction bois par exemple reviendrait à recommencer le projet à la base, de refinancer les études, de refaire les demandes de subventions, ce qui repousserait le projet d’au moins deux ans. </w:t>
      </w:r>
    </w:p>
    <w:p w14:paraId="1C3BA7CD" w14:textId="77777777" w:rsidR="00BA1DDE" w:rsidRDefault="00BA1DDE" w:rsidP="00BA1DDE">
      <w:pPr>
        <w:rPr>
          <w:rFonts w:ascii="Comic Sans MS" w:hAnsi="Comic Sans MS"/>
        </w:rPr>
      </w:pPr>
    </w:p>
    <w:p w14:paraId="37A1245D" w14:textId="77777777" w:rsidR="00BA1DDE" w:rsidRDefault="00BA1DDE" w:rsidP="00BA1DDE">
      <w:pPr>
        <w:rPr>
          <w:rFonts w:ascii="Comic Sans MS" w:hAnsi="Comic Sans MS"/>
        </w:rPr>
      </w:pPr>
      <w:r>
        <w:rPr>
          <w:rFonts w:ascii="Comic Sans MS" w:hAnsi="Comic Sans MS"/>
        </w:rPr>
        <w:t xml:space="preserve">La question de la rénovation des vestiaires sur le terrain de football est posée. Monsieur le Marie répond que chaque chose en son temps. </w:t>
      </w:r>
    </w:p>
    <w:p w14:paraId="3BFCC2CD" w14:textId="77777777" w:rsidR="00BA1DDE" w:rsidRDefault="00BA1DDE" w:rsidP="00BA1DDE">
      <w:pPr>
        <w:rPr>
          <w:rFonts w:ascii="Comic Sans MS" w:hAnsi="Comic Sans MS"/>
        </w:rPr>
      </w:pPr>
    </w:p>
    <w:p w14:paraId="6ACA0318" w14:textId="77777777" w:rsidR="00BA1DDE" w:rsidRDefault="00BA1DDE" w:rsidP="00BA1DDE">
      <w:pPr>
        <w:rPr>
          <w:rFonts w:ascii="Comic Sans MS" w:hAnsi="Comic Sans MS"/>
        </w:rPr>
      </w:pPr>
    </w:p>
    <w:p w14:paraId="62E59AA4" w14:textId="77777777" w:rsidR="00BA1DDE" w:rsidRDefault="00BA1DDE" w:rsidP="00BA1DDE">
      <w:pPr>
        <w:rPr>
          <w:rFonts w:ascii="Comic Sans MS" w:hAnsi="Comic Sans MS"/>
        </w:rPr>
      </w:pPr>
    </w:p>
    <w:p w14:paraId="1D6A6736" w14:textId="77777777" w:rsidR="00BA1DDE" w:rsidRDefault="00BA1DDE" w:rsidP="00BA1DDE">
      <w:pPr>
        <w:rPr>
          <w:rFonts w:ascii="Comic Sans MS" w:hAnsi="Comic Sans MS"/>
          <w:b/>
        </w:rPr>
      </w:pPr>
    </w:p>
    <w:p w14:paraId="16065019" w14:textId="77777777" w:rsidR="00BA1DDE" w:rsidRDefault="00BA1DDE" w:rsidP="00BA1DDE">
      <w:pPr>
        <w:rPr>
          <w:rFonts w:ascii="Comic Sans MS" w:hAnsi="Comic Sans MS"/>
          <w:b/>
        </w:rPr>
      </w:pPr>
      <w:bookmarkStart w:id="2" w:name="_Hlk45897361"/>
      <w:r>
        <w:rPr>
          <w:rFonts w:ascii="Comic Sans MS" w:hAnsi="Comic Sans MS"/>
          <w:b/>
        </w:rPr>
        <w:t xml:space="preserve">7) BATIMENT COMMUNAL : DEMANDE DE SUBVENTION AUPRES DU DEPARTEMENT </w:t>
      </w:r>
    </w:p>
    <w:p w14:paraId="0B3B7B85" w14:textId="77777777" w:rsidR="00BA1DDE" w:rsidRDefault="00BA1DDE" w:rsidP="00BA1DDE">
      <w:pPr>
        <w:rPr>
          <w:rFonts w:ascii="Comic Sans MS" w:hAnsi="Comic Sans MS"/>
        </w:rPr>
      </w:pPr>
    </w:p>
    <w:bookmarkEnd w:id="2"/>
    <w:p w14:paraId="03FE45C8" w14:textId="77777777" w:rsidR="00BA1DDE" w:rsidRDefault="00BA1DDE" w:rsidP="00BA1DDE">
      <w:pPr>
        <w:rPr>
          <w:rFonts w:ascii="Comic Sans MS" w:hAnsi="Comic Sans MS"/>
        </w:rPr>
      </w:pPr>
      <w:r>
        <w:rPr>
          <w:rFonts w:ascii="Comic Sans MS" w:hAnsi="Comic Sans MS"/>
        </w:rPr>
        <w:t xml:space="preserve">L’architecte en charge du projet de bâtiment communal a réalisé une estimation pour un montant global de travaux de 109 300 € HT soit 131 160 € TTC. </w:t>
      </w:r>
    </w:p>
    <w:p w14:paraId="4CC7C06E" w14:textId="77777777" w:rsidR="00BA1DDE" w:rsidRDefault="00BA1DDE" w:rsidP="00BA1DDE">
      <w:pPr>
        <w:rPr>
          <w:rFonts w:ascii="Comic Sans MS" w:hAnsi="Comic Sans MS"/>
        </w:rPr>
      </w:pPr>
      <w:r>
        <w:rPr>
          <w:rFonts w:ascii="Comic Sans MS" w:hAnsi="Comic Sans MS"/>
        </w:rPr>
        <w:t xml:space="preserve">Les frais d’études s’élèvent à 7 500 € HT déclinés en 2 phases : </w:t>
      </w:r>
    </w:p>
    <w:p w14:paraId="262E0D56" w14:textId="77777777" w:rsidR="00BA1DDE" w:rsidRDefault="00BA1DDE" w:rsidP="00BA1DDE">
      <w:pPr>
        <w:ind w:firstLine="708"/>
        <w:rPr>
          <w:rFonts w:ascii="Comic Sans MS" w:hAnsi="Comic Sans MS"/>
        </w:rPr>
      </w:pPr>
      <w:r>
        <w:rPr>
          <w:rFonts w:ascii="Comic Sans MS" w:hAnsi="Comic Sans MS"/>
        </w:rPr>
        <w:t>- 5 000 € HT pour les plans et l’estimation</w:t>
      </w:r>
    </w:p>
    <w:p w14:paraId="4FC259C2" w14:textId="77777777" w:rsidR="00BA1DDE" w:rsidRDefault="00BA1DDE" w:rsidP="00BA1DDE">
      <w:pPr>
        <w:ind w:firstLine="708"/>
        <w:rPr>
          <w:rFonts w:ascii="Comic Sans MS" w:hAnsi="Comic Sans MS"/>
        </w:rPr>
      </w:pPr>
      <w:r>
        <w:rPr>
          <w:rFonts w:ascii="Comic Sans MS" w:hAnsi="Comic Sans MS"/>
        </w:rPr>
        <w:t xml:space="preserve">- 2 500 € HT pour l’appel d’offre et le suivi des travaux </w:t>
      </w:r>
    </w:p>
    <w:p w14:paraId="6DFA462F" w14:textId="77777777" w:rsidR="00BA1DDE" w:rsidRDefault="00BA1DDE" w:rsidP="00BA1DDE">
      <w:pPr>
        <w:rPr>
          <w:rFonts w:ascii="Comic Sans MS" w:hAnsi="Comic Sans MS"/>
        </w:rPr>
      </w:pPr>
      <w:r>
        <w:rPr>
          <w:rFonts w:ascii="Comic Sans MS" w:hAnsi="Comic Sans MS"/>
        </w:rPr>
        <w:t>Le montant total s’élève donc à 116 800 € HT soit 140 160 TTC.</w:t>
      </w:r>
    </w:p>
    <w:p w14:paraId="356369B1" w14:textId="77777777" w:rsidR="00BA1DDE" w:rsidRDefault="00BA1DDE" w:rsidP="00BA1DDE">
      <w:pPr>
        <w:rPr>
          <w:rFonts w:ascii="Comic Sans MS" w:hAnsi="Comic Sans MS"/>
        </w:rPr>
      </w:pPr>
      <w:r>
        <w:rPr>
          <w:rFonts w:ascii="Comic Sans MS" w:hAnsi="Comic Sans MS"/>
        </w:rPr>
        <w:t>Les demandes de subvention auprès de l’Etat ont été sollicitées et accordées au taux de 35 % du montant HT soit 40 880 €.</w:t>
      </w:r>
    </w:p>
    <w:p w14:paraId="41DA8571" w14:textId="77777777" w:rsidR="00BA1DDE" w:rsidRDefault="00BA1DDE" w:rsidP="00BA1DDE">
      <w:pPr>
        <w:rPr>
          <w:rFonts w:ascii="Comic Sans MS" w:hAnsi="Comic Sans MS"/>
        </w:rPr>
      </w:pPr>
      <w:r>
        <w:rPr>
          <w:rFonts w:ascii="Comic Sans MS" w:hAnsi="Comic Sans MS"/>
        </w:rPr>
        <w:t xml:space="preserve"> Il convient d’ajouter au montant global du projet, l’installation de la cuve de récupération d’eau et le surcoût lié à la variante du projet soit 13 000 € HT.</w:t>
      </w:r>
    </w:p>
    <w:p w14:paraId="773E073B" w14:textId="77777777" w:rsidR="00BA1DDE" w:rsidRDefault="00BA1DDE" w:rsidP="00BA1DDE">
      <w:pPr>
        <w:rPr>
          <w:rFonts w:ascii="Comic Sans MS" w:hAnsi="Comic Sans MS"/>
        </w:rPr>
      </w:pPr>
    </w:p>
    <w:p w14:paraId="21A851B4" w14:textId="77777777" w:rsidR="00BA1DDE" w:rsidRPr="00E121F7" w:rsidRDefault="00BA1DDE" w:rsidP="00BA1DDE">
      <w:pPr>
        <w:rPr>
          <w:rFonts w:ascii="Comic Sans MS" w:hAnsi="Comic Sans MS"/>
        </w:rPr>
      </w:pPr>
      <w:r>
        <w:rPr>
          <w:rFonts w:ascii="Comic Sans MS" w:hAnsi="Comic Sans MS"/>
        </w:rPr>
        <w:t>Les élus se déclarent favorables à l’unanimité pour solliciter une s</w:t>
      </w:r>
      <w:r w:rsidRPr="00E121F7">
        <w:rPr>
          <w:rFonts w:ascii="Comic Sans MS" w:hAnsi="Comic Sans MS"/>
        </w:rPr>
        <w:t xml:space="preserve">ubvention auprès du département </w:t>
      </w:r>
      <w:r>
        <w:rPr>
          <w:rFonts w:ascii="Comic Sans MS" w:hAnsi="Comic Sans MS"/>
        </w:rPr>
        <w:t xml:space="preserve">au titre des aides aux bâtiments techniques </w:t>
      </w:r>
      <w:r w:rsidRPr="00E121F7">
        <w:rPr>
          <w:rFonts w:ascii="Comic Sans MS" w:hAnsi="Comic Sans MS"/>
        </w:rPr>
        <w:t xml:space="preserve">au </w:t>
      </w:r>
      <w:r>
        <w:rPr>
          <w:rFonts w:ascii="Comic Sans MS" w:hAnsi="Comic Sans MS"/>
        </w:rPr>
        <w:t>taux</w:t>
      </w:r>
      <w:r w:rsidRPr="00E121F7">
        <w:rPr>
          <w:rFonts w:ascii="Comic Sans MS" w:hAnsi="Comic Sans MS"/>
        </w:rPr>
        <w:t xml:space="preserve"> </w:t>
      </w:r>
      <w:r>
        <w:rPr>
          <w:rFonts w:ascii="Comic Sans MS" w:hAnsi="Comic Sans MS"/>
        </w:rPr>
        <w:t xml:space="preserve">unique </w:t>
      </w:r>
      <w:r w:rsidRPr="00E121F7">
        <w:rPr>
          <w:rFonts w:ascii="Comic Sans MS" w:hAnsi="Comic Sans MS"/>
        </w:rPr>
        <w:t>de 25 %</w:t>
      </w:r>
      <w:r>
        <w:rPr>
          <w:rFonts w:ascii="Comic Sans MS" w:hAnsi="Comic Sans MS"/>
        </w:rPr>
        <w:t xml:space="preserve"> de 129 800 HT soit 32 450 €.</w:t>
      </w:r>
    </w:p>
    <w:p w14:paraId="51533630" w14:textId="77777777" w:rsidR="00BA1DDE" w:rsidRPr="00B92278" w:rsidRDefault="00BA1DDE" w:rsidP="00BA1DDE">
      <w:pPr>
        <w:rPr>
          <w:rFonts w:ascii="Comic Sans MS" w:hAnsi="Comic Sans MS"/>
        </w:rPr>
      </w:pPr>
    </w:p>
    <w:p w14:paraId="0052BA70" w14:textId="77777777" w:rsidR="00BA1DDE" w:rsidRDefault="00BA1DDE" w:rsidP="00BA1DDE">
      <w:pPr>
        <w:rPr>
          <w:rFonts w:ascii="Comic Sans MS" w:hAnsi="Comic Sans MS"/>
          <w:b/>
        </w:rPr>
      </w:pPr>
    </w:p>
    <w:p w14:paraId="00C71CDA" w14:textId="77777777" w:rsidR="00BA1DDE" w:rsidRDefault="00BA1DDE" w:rsidP="00BA1DDE">
      <w:pPr>
        <w:rPr>
          <w:rFonts w:ascii="Comic Sans MS" w:hAnsi="Comic Sans MS"/>
        </w:rPr>
      </w:pPr>
    </w:p>
    <w:p w14:paraId="71AA9995" w14:textId="77777777" w:rsidR="00BA1DDE" w:rsidRPr="00C932FD" w:rsidRDefault="00BA1DDE" w:rsidP="00BA1DDE">
      <w:pPr>
        <w:rPr>
          <w:rFonts w:ascii="Comic Sans MS" w:hAnsi="Comic Sans MS"/>
          <w:b/>
        </w:rPr>
      </w:pPr>
      <w:r>
        <w:rPr>
          <w:rFonts w:ascii="Comic Sans MS" w:hAnsi="Comic Sans MS"/>
          <w:b/>
        </w:rPr>
        <w:t>8) RENOVATION DE L’ECLAIRAGE PUBLIQUE AVEC LE SDE 76</w:t>
      </w:r>
    </w:p>
    <w:p w14:paraId="38D2CECB" w14:textId="77777777" w:rsidR="00BA1DDE" w:rsidRDefault="00BA1DDE" w:rsidP="00BA1DDE"/>
    <w:p w14:paraId="0A5422EF" w14:textId="77777777" w:rsidR="00BA1DDE" w:rsidRDefault="00BA1DDE" w:rsidP="00BA1DDE">
      <w:pPr>
        <w:rPr>
          <w:rFonts w:ascii="Comic Sans MS" w:hAnsi="Comic Sans MS"/>
        </w:rPr>
      </w:pPr>
      <w:r>
        <w:rPr>
          <w:rFonts w:ascii="Comic Sans MS" w:hAnsi="Comic Sans MS"/>
        </w:rPr>
        <w:t xml:space="preserve">Monsieur le Maire expose qu’une réunion a eu lieu avec le SDE 76 concernant les futurs projets de la commune </w:t>
      </w:r>
      <w:proofErr w:type="gramStart"/>
      <w:r>
        <w:rPr>
          <w:rFonts w:ascii="Comic Sans MS" w:hAnsi="Comic Sans MS"/>
        </w:rPr>
        <w:t>en terme</w:t>
      </w:r>
      <w:proofErr w:type="gramEnd"/>
      <w:r>
        <w:rPr>
          <w:rFonts w:ascii="Comic Sans MS" w:hAnsi="Comic Sans MS"/>
        </w:rPr>
        <w:t xml:space="preserve"> d’éclairage public.</w:t>
      </w:r>
    </w:p>
    <w:p w14:paraId="58CCCE7D" w14:textId="77777777" w:rsidR="00BA1DDE" w:rsidRDefault="00BA1DDE" w:rsidP="00BA1DDE">
      <w:pPr>
        <w:rPr>
          <w:rFonts w:ascii="Comic Sans MS" w:hAnsi="Comic Sans MS"/>
        </w:rPr>
      </w:pPr>
      <w:r>
        <w:rPr>
          <w:rFonts w:ascii="Comic Sans MS" w:hAnsi="Comic Sans MS"/>
        </w:rPr>
        <w:t xml:space="preserve">Le souhait est de poursuivre la modernisation du réseau existant en remplaçant des lampes gaz vétustes par un éclairage </w:t>
      </w:r>
      <w:proofErr w:type="spellStart"/>
      <w:r>
        <w:rPr>
          <w:rFonts w:ascii="Comic Sans MS" w:hAnsi="Comic Sans MS"/>
        </w:rPr>
        <w:t>Led</w:t>
      </w:r>
      <w:proofErr w:type="spellEnd"/>
      <w:r>
        <w:rPr>
          <w:rFonts w:ascii="Comic Sans MS" w:hAnsi="Comic Sans MS"/>
        </w:rPr>
        <w:t xml:space="preserve"> plus économe. L’éclairage </w:t>
      </w:r>
      <w:proofErr w:type="spellStart"/>
      <w:r>
        <w:rPr>
          <w:rFonts w:ascii="Comic Sans MS" w:hAnsi="Comic Sans MS"/>
        </w:rPr>
        <w:t>Led</w:t>
      </w:r>
      <w:proofErr w:type="spellEnd"/>
      <w:r>
        <w:rPr>
          <w:rFonts w:ascii="Comic Sans MS" w:hAnsi="Comic Sans MS"/>
        </w:rPr>
        <w:t xml:space="preserve"> de la rue du Fond des Cotes a été réalisé en 2019 avec paiement en 2020.</w:t>
      </w:r>
    </w:p>
    <w:p w14:paraId="441A7CEF" w14:textId="77777777" w:rsidR="00BA1DDE" w:rsidRDefault="00BA1DDE" w:rsidP="00BA1DDE">
      <w:pPr>
        <w:rPr>
          <w:rFonts w:ascii="Comic Sans MS" w:hAnsi="Comic Sans MS"/>
        </w:rPr>
      </w:pPr>
      <w:r>
        <w:rPr>
          <w:rFonts w:ascii="Comic Sans MS" w:hAnsi="Comic Sans MS"/>
        </w:rPr>
        <w:t xml:space="preserve">Le SDE 76 subventionne actuellement ce genre de projet à hauteur de 80 %. Cette participation très intéressante ne perdurera peut-être pas. </w:t>
      </w:r>
    </w:p>
    <w:p w14:paraId="4737A967" w14:textId="77777777" w:rsidR="00BA1DDE" w:rsidRDefault="00BA1DDE" w:rsidP="00BA1DDE">
      <w:pPr>
        <w:rPr>
          <w:rFonts w:ascii="Comic Sans MS" w:hAnsi="Comic Sans MS"/>
        </w:rPr>
      </w:pPr>
      <w:r>
        <w:rPr>
          <w:rFonts w:ascii="Comic Sans MS" w:hAnsi="Comic Sans MS"/>
        </w:rPr>
        <w:lastRenderedPageBreak/>
        <w:t xml:space="preserve">Monsieur le Maire propose de remplacer toutes les lampes gaz de la commune par un éclairage </w:t>
      </w:r>
      <w:proofErr w:type="spellStart"/>
      <w:r>
        <w:rPr>
          <w:rFonts w:ascii="Comic Sans MS" w:hAnsi="Comic Sans MS"/>
        </w:rPr>
        <w:t>Led</w:t>
      </w:r>
      <w:proofErr w:type="spellEnd"/>
      <w:r>
        <w:rPr>
          <w:rFonts w:ascii="Comic Sans MS" w:hAnsi="Comic Sans MS"/>
        </w:rPr>
        <w:t xml:space="preserve"> et de remplacer les mats autour de la place de la mairie. L’éclairage à l’avancement n’est pas retenu car il provoque une usure accélérée des ampoules.</w:t>
      </w:r>
    </w:p>
    <w:p w14:paraId="3D6AA052" w14:textId="77777777" w:rsidR="00BA1DDE" w:rsidRDefault="00BA1DDE" w:rsidP="00BA1DDE">
      <w:pPr>
        <w:rPr>
          <w:rFonts w:ascii="Comic Sans MS" w:hAnsi="Comic Sans MS"/>
        </w:rPr>
      </w:pPr>
    </w:p>
    <w:p w14:paraId="3E9543B4" w14:textId="77777777" w:rsidR="00BA1DDE" w:rsidRDefault="00BA1DDE" w:rsidP="00BA1DDE">
      <w:pPr>
        <w:rPr>
          <w:rFonts w:ascii="Comic Sans MS" w:hAnsi="Comic Sans MS"/>
        </w:rPr>
      </w:pPr>
      <w:r>
        <w:rPr>
          <w:rFonts w:ascii="Comic Sans MS" w:hAnsi="Comic Sans MS"/>
        </w:rPr>
        <w:t>Le crédit agricole accorde des prêts / 6 ans à 0.5 % d’intérêts. Compte tenu des économies envisagées, l’investissement reste rentable même avec un emprunt.</w:t>
      </w:r>
    </w:p>
    <w:p w14:paraId="7F532907" w14:textId="77777777" w:rsidR="00BA1DDE" w:rsidRDefault="00BA1DDE" w:rsidP="00BA1DDE">
      <w:pPr>
        <w:rPr>
          <w:rFonts w:ascii="Comic Sans MS" w:hAnsi="Comic Sans MS"/>
        </w:rPr>
      </w:pPr>
    </w:p>
    <w:p w14:paraId="3459ED2D" w14:textId="77777777" w:rsidR="00BA1DDE" w:rsidRDefault="00BA1DDE" w:rsidP="00BA1DDE">
      <w:pPr>
        <w:rPr>
          <w:rFonts w:ascii="Comic Sans MS" w:hAnsi="Comic Sans MS"/>
        </w:rPr>
      </w:pPr>
      <w:r>
        <w:rPr>
          <w:rFonts w:ascii="Comic Sans MS" w:hAnsi="Comic Sans MS"/>
        </w:rPr>
        <w:t xml:space="preserve">Les élus se déclarent favorables à l’unanimité pour remplacer la totalité des lampes à gaz par des </w:t>
      </w:r>
      <w:proofErr w:type="spellStart"/>
      <w:r>
        <w:rPr>
          <w:rFonts w:ascii="Comic Sans MS" w:hAnsi="Comic Sans MS"/>
        </w:rPr>
        <w:t>Led</w:t>
      </w:r>
      <w:proofErr w:type="spellEnd"/>
      <w:r>
        <w:rPr>
          <w:rFonts w:ascii="Comic Sans MS" w:hAnsi="Comic Sans MS"/>
        </w:rPr>
        <w:t xml:space="preserve"> sur les mats existants et pour remplacer les </w:t>
      </w:r>
      <w:proofErr w:type="spellStart"/>
      <w:r>
        <w:rPr>
          <w:rFonts w:ascii="Comic Sans MS" w:hAnsi="Comic Sans MS"/>
        </w:rPr>
        <w:t>mats</w:t>
      </w:r>
      <w:proofErr w:type="spellEnd"/>
      <w:r>
        <w:rPr>
          <w:rFonts w:ascii="Comic Sans MS" w:hAnsi="Comic Sans MS"/>
        </w:rPr>
        <w:t xml:space="preserve"> et les lampes autour de la place de la mairie.</w:t>
      </w:r>
    </w:p>
    <w:p w14:paraId="78ECA618" w14:textId="77777777" w:rsidR="00BA1DDE" w:rsidRDefault="00BA1DDE" w:rsidP="00BA1DDE">
      <w:pPr>
        <w:rPr>
          <w:rFonts w:ascii="Comic Sans MS" w:hAnsi="Comic Sans MS"/>
        </w:rPr>
      </w:pPr>
      <w:r>
        <w:rPr>
          <w:rFonts w:ascii="Comic Sans MS" w:hAnsi="Comic Sans MS"/>
        </w:rPr>
        <w:t>Une estimation précise de l’opération sera faite par le SDE 76 et votée lors d’un prochain conseil.</w:t>
      </w:r>
    </w:p>
    <w:p w14:paraId="29ACE340" w14:textId="77777777" w:rsidR="00BA1DDE" w:rsidRDefault="00BA1DDE" w:rsidP="00BA1DDE">
      <w:pPr>
        <w:rPr>
          <w:rFonts w:ascii="Comic Sans MS" w:hAnsi="Comic Sans MS"/>
        </w:rPr>
      </w:pPr>
    </w:p>
    <w:p w14:paraId="6896E3E4" w14:textId="77777777" w:rsidR="00BA1DDE" w:rsidRDefault="00BA1DDE" w:rsidP="00BA1DDE">
      <w:pPr>
        <w:rPr>
          <w:rFonts w:ascii="Comic Sans MS" w:hAnsi="Comic Sans MS"/>
        </w:rPr>
      </w:pPr>
    </w:p>
    <w:p w14:paraId="7FB19344" w14:textId="77777777" w:rsidR="00BA1DDE" w:rsidRDefault="00BA1DDE" w:rsidP="00BA1DDE">
      <w:pPr>
        <w:rPr>
          <w:rFonts w:ascii="Comic Sans MS" w:hAnsi="Comic Sans MS"/>
        </w:rPr>
      </w:pPr>
    </w:p>
    <w:p w14:paraId="5A6B980E" w14:textId="77777777" w:rsidR="00BA1DDE" w:rsidRDefault="00BA1DDE" w:rsidP="00BA1DDE">
      <w:pPr>
        <w:rPr>
          <w:rFonts w:ascii="Comic Sans MS" w:hAnsi="Comic Sans MS"/>
          <w:b/>
        </w:rPr>
      </w:pPr>
    </w:p>
    <w:p w14:paraId="6CB530C4" w14:textId="69C0EEBA" w:rsidR="00BA1DDE" w:rsidRDefault="00BA1DDE" w:rsidP="00BA1DDE">
      <w:pPr>
        <w:rPr>
          <w:rFonts w:ascii="Comic Sans MS" w:hAnsi="Comic Sans MS"/>
        </w:rPr>
      </w:pPr>
      <w:r>
        <w:rPr>
          <w:rFonts w:ascii="Comic Sans MS" w:hAnsi="Comic Sans MS"/>
          <w:b/>
        </w:rPr>
        <w:t>9) PACTE DE GOUVERN</w:t>
      </w:r>
      <w:r w:rsidR="002B1C1A">
        <w:rPr>
          <w:rFonts w:ascii="Comic Sans MS" w:hAnsi="Comic Sans MS"/>
          <w:b/>
        </w:rPr>
        <w:t>A</w:t>
      </w:r>
      <w:r>
        <w:rPr>
          <w:rFonts w:ascii="Comic Sans MS" w:hAnsi="Comic Sans MS"/>
          <w:b/>
        </w:rPr>
        <w:t>NCE DE LA CVS 2020-2026</w:t>
      </w:r>
    </w:p>
    <w:p w14:paraId="7E1CCDAE" w14:textId="77777777" w:rsidR="00BA1DDE" w:rsidRDefault="00BA1DDE" w:rsidP="00BA1DDE">
      <w:pPr>
        <w:rPr>
          <w:rFonts w:ascii="Comic Sans MS" w:hAnsi="Comic Sans MS"/>
          <w:b/>
        </w:rPr>
      </w:pPr>
    </w:p>
    <w:p w14:paraId="320B7D6E" w14:textId="77777777" w:rsidR="00BA1DDE" w:rsidRDefault="00BA1DDE" w:rsidP="00BA1DDE">
      <w:pPr>
        <w:rPr>
          <w:rFonts w:ascii="Comic Sans MS" w:hAnsi="Comic Sans MS"/>
          <w:bCs/>
        </w:rPr>
      </w:pPr>
      <w:r>
        <w:rPr>
          <w:rFonts w:ascii="Comic Sans MS" w:hAnsi="Comic Sans MS"/>
          <w:bCs/>
        </w:rPr>
        <w:t xml:space="preserve">Un projet de pacte de gouvernance a été élaboré par la direction des stratégies territoriales de Caux Seine Agglo grâce au concours de chaque commune, représentée par son Maire lors d’un séminaire. </w:t>
      </w:r>
    </w:p>
    <w:p w14:paraId="7DD7AA1E" w14:textId="77777777" w:rsidR="00BA1DDE" w:rsidRDefault="00BA1DDE" w:rsidP="00BA1DDE">
      <w:pPr>
        <w:rPr>
          <w:rFonts w:ascii="Comic Sans MS" w:hAnsi="Comic Sans MS"/>
          <w:bCs/>
        </w:rPr>
      </w:pPr>
      <w:r>
        <w:rPr>
          <w:rFonts w:ascii="Comic Sans MS" w:hAnsi="Comic Sans MS"/>
          <w:bCs/>
        </w:rPr>
        <w:t>L’objectif est d’assurer une organisation démocratique entre l’intercommunalité et ses communes, d’adapter l’organisation de la structure intercommunale aux besoins et attentes de ses communes membres. Chaque élu du territoire doit trouver sa place au sein de l’intercommunalité.</w:t>
      </w:r>
    </w:p>
    <w:p w14:paraId="55A633D6" w14:textId="77777777" w:rsidR="00BA1DDE" w:rsidRDefault="00BA1DDE" w:rsidP="00BA1DDE">
      <w:pPr>
        <w:rPr>
          <w:rFonts w:ascii="Comic Sans MS" w:hAnsi="Comic Sans MS"/>
          <w:bCs/>
        </w:rPr>
      </w:pPr>
      <w:r w:rsidRPr="00C11922">
        <w:rPr>
          <w:rFonts w:ascii="Comic Sans MS" w:hAnsi="Comic Sans MS"/>
          <w:bCs/>
        </w:rPr>
        <w:t xml:space="preserve">Le pacte explique le rôle et le fonctionnement des instances de Caux Seine Agglo, les principes </w:t>
      </w:r>
      <w:r>
        <w:rPr>
          <w:rFonts w:ascii="Comic Sans MS" w:hAnsi="Comic Sans MS"/>
          <w:bCs/>
        </w:rPr>
        <w:t>et modalités de la communication avec les élus communautaires et municipaux et défini les principes de la relation des communes avec les services communautaires et entre les services communautaires et les services municipaux. La complémentarité et l’efficience au service des habitants.</w:t>
      </w:r>
    </w:p>
    <w:p w14:paraId="641F8B28" w14:textId="77777777" w:rsidR="00BA1DDE" w:rsidRDefault="00BA1DDE" w:rsidP="00BA1DDE">
      <w:pPr>
        <w:rPr>
          <w:rFonts w:ascii="Comic Sans MS" w:hAnsi="Comic Sans MS"/>
          <w:bCs/>
        </w:rPr>
      </w:pPr>
      <w:r>
        <w:rPr>
          <w:rFonts w:ascii="Comic Sans MS" w:hAnsi="Comic Sans MS"/>
          <w:bCs/>
        </w:rPr>
        <w:t>Les maires ont par exemple sollicité d’être averti en amont lors d’une intervention des services de Caux Seine Agglo.</w:t>
      </w:r>
    </w:p>
    <w:p w14:paraId="292A6562" w14:textId="77777777" w:rsidR="00BA1DDE" w:rsidRDefault="00BA1DDE" w:rsidP="00BA1DDE">
      <w:pPr>
        <w:rPr>
          <w:rFonts w:ascii="Comic Sans MS" w:hAnsi="Comic Sans MS"/>
          <w:bCs/>
        </w:rPr>
      </w:pPr>
    </w:p>
    <w:p w14:paraId="5A803100" w14:textId="77777777" w:rsidR="00BA1DDE" w:rsidRDefault="00BA1DDE" w:rsidP="00BA1DDE">
      <w:pPr>
        <w:rPr>
          <w:rFonts w:ascii="Comic Sans MS" w:hAnsi="Comic Sans MS"/>
          <w:bCs/>
        </w:rPr>
      </w:pPr>
      <w:r>
        <w:rPr>
          <w:rFonts w:ascii="Comic Sans MS" w:hAnsi="Comic Sans MS"/>
          <w:bCs/>
        </w:rPr>
        <w:t xml:space="preserve">Monsieur le Maire fait part d’une possibilité de mutualisation d’un emploi juridique au sein de la communauté d’agglo au profit des communes membres. Cela pourrait permettre la réalisation d’acte notariés à moindre coût lors de cession gratuite. Ces cessions gratuites sont assez courantes au niveau des communes, elles n’ont de gratuit que la cession des terres mais nécessitent des frais de notaires et des frais de géomètre. </w:t>
      </w:r>
    </w:p>
    <w:p w14:paraId="02E4A306" w14:textId="77777777" w:rsidR="00BA1DDE" w:rsidRDefault="00BA1DDE" w:rsidP="00BA1DDE">
      <w:pPr>
        <w:rPr>
          <w:rFonts w:ascii="Comic Sans MS" w:hAnsi="Comic Sans MS"/>
          <w:bCs/>
        </w:rPr>
      </w:pPr>
      <w:r>
        <w:rPr>
          <w:rFonts w:ascii="Comic Sans MS" w:hAnsi="Comic Sans MS"/>
          <w:bCs/>
        </w:rPr>
        <w:t>Les élus sont favorables au pacte de gouvernance.</w:t>
      </w:r>
    </w:p>
    <w:p w14:paraId="184EBE60" w14:textId="77777777" w:rsidR="00BA1DDE" w:rsidRDefault="00BA1DDE" w:rsidP="00BA1DDE">
      <w:pPr>
        <w:rPr>
          <w:rFonts w:ascii="Comic Sans MS" w:hAnsi="Comic Sans MS"/>
          <w:bCs/>
        </w:rPr>
      </w:pPr>
    </w:p>
    <w:p w14:paraId="1FEA2E43" w14:textId="77777777" w:rsidR="00BA1DDE" w:rsidRPr="00C11922" w:rsidRDefault="00BA1DDE" w:rsidP="00BA1DDE">
      <w:pPr>
        <w:rPr>
          <w:rFonts w:ascii="Comic Sans MS" w:hAnsi="Comic Sans MS"/>
          <w:bCs/>
        </w:rPr>
      </w:pPr>
    </w:p>
    <w:p w14:paraId="75FD9275" w14:textId="77777777" w:rsidR="00BA1DDE" w:rsidRDefault="00BA1DDE" w:rsidP="00BA1DDE">
      <w:pPr>
        <w:rPr>
          <w:rFonts w:ascii="Comic Sans MS" w:hAnsi="Comic Sans MS"/>
          <w:b/>
        </w:rPr>
      </w:pPr>
    </w:p>
    <w:p w14:paraId="1BE895B5" w14:textId="77777777" w:rsidR="00BA1DDE" w:rsidRDefault="00BA1DDE" w:rsidP="00BA1DDE">
      <w:pPr>
        <w:rPr>
          <w:rFonts w:ascii="Comic Sans MS" w:hAnsi="Comic Sans MS"/>
          <w:b/>
        </w:rPr>
      </w:pPr>
    </w:p>
    <w:p w14:paraId="44C3F654" w14:textId="77777777" w:rsidR="00BA1DDE" w:rsidRDefault="00BA1DDE" w:rsidP="00BA1DDE">
      <w:pPr>
        <w:rPr>
          <w:rFonts w:ascii="Comic Sans MS" w:hAnsi="Comic Sans MS"/>
          <w:b/>
        </w:rPr>
      </w:pPr>
      <w:r>
        <w:rPr>
          <w:rFonts w:ascii="Comic Sans MS" w:hAnsi="Comic Sans MS"/>
          <w:b/>
        </w:rPr>
        <w:t xml:space="preserve">10) EXTENSION DE RESEAU POUR LA CUMA </w:t>
      </w:r>
    </w:p>
    <w:p w14:paraId="2CCDC97C" w14:textId="77777777" w:rsidR="00BA1DDE" w:rsidRDefault="00BA1DDE" w:rsidP="00BA1DDE">
      <w:pPr>
        <w:rPr>
          <w:rFonts w:ascii="Comic Sans MS" w:hAnsi="Comic Sans MS"/>
          <w:b/>
        </w:rPr>
      </w:pPr>
    </w:p>
    <w:p w14:paraId="6DB77322" w14:textId="77777777" w:rsidR="00BA1DDE" w:rsidRDefault="00BA1DDE" w:rsidP="00BA1DDE">
      <w:pPr>
        <w:rPr>
          <w:rFonts w:ascii="Comic Sans MS" w:hAnsi="Comic Sans MS"/>
          <w:bCs/>
        </w:rPr>
      </w:pPr>
      <w:r>
        <w:rPr>
          <w:rFonts w:ascii="Comic Sans MS" w:hAnsi="Comic Sans MS"/>
          <w:bCs/>
        </w:rPr>
        <w:t>Monsieur le Maire expose que par délibération en date du 28 février 2019, les élus ont acté pour financer l’extension de réseau nécessaire à la construction d’un bâtiment de stockage de déchets verts et d’engin agricole pour le compte de la CUMA (coopérative d’utilisation de matériel agricole). Le coût du renforcement de réseau avait été estimé à 11 000 € par le SDE 76.</w:t>
      </w:r>
    </w:p>
    <w:p w14:paraId="31C8DE6E" w14:textId="77777777" w:rsidR="00BA1DDE" w:rsidRDefault="00BA1DDE" w:rsidP="00BA1DDE">
      <w:pPr>
        <w:rPr>
          <w:rFonts w:ascii="Comic Sans MS" w:hAnsi="Comic Sans MS"/>
          <w:bCs/>
        </w:rPr>
      </w:pPr>
      <w:r>
        <w:rPr>
          <w:rFonts w:ascii="Comic Sans MS" w:hAnsi="Comic Sans MS"/>
          <w:bCs/>
        </w:rPr>
        <w:t xml:space="preserve">En contrepartie, la CUMA s’est engagée à mettre en place une réserve incendie de 120 m3 / heure utilisable pour les habitations alentours chemin du Fixe. </w:t>
      </w:r>
    </w:p>
    <w:p w14:paraId="0209FE34" w14:textId="77777777" w:rsidR="00BA1DDE" w:rsidRDefault="00BA1DDE" w:rsidP="00BA1DDE">
      <w:pPr>
        <w:rPr>
          <w:rFonts w:ascii="Comic Sans MS" w:hAnsi="Comic Sans MS"/>
          <w:bCs/>
        </w:rPr>
      </w:pPr>
      <w:r>
        <w:rPr>
          <w:rFonts w:ascii="Comic Sans MS" w:hAnsi="Comic Sans MS"/>
          <w:bCs/>
        </w:rPr>
        <w:t>Le coût réel de l’extension est finalement de 13 200 €. Compte tenu qu’une convention a été signée entre l’ancien maire et le SDE 76, la commune se trouve dans l’obligation de financer le projet pour 13 200 €. Une nouvelle délibération sera prise avec ce montant.</w:t>
      </w:r>
    </w:p>
    <w:p w14:paraId="5469B501" w14:textId="77777777" w:rsidR="00BA1DDE" w:rsidRDefault="00BA1DDE" w:rsidP="00BA1DDE">
      <w:pPr>
        <w:rPr>
          <w:rFonts w:ascii="Comic Sans MS" w:hAnsi="Comic Sans MS"/>
          <w:bCs/>
        </w:rPr>
      </w:pPr>
    </w:p>
    <w:p w14:paraId="7651D655" w14:textId="77777777" w:rsidR="00BA1DDE" w:rsidRDefault="00BA1DDE" w:rsidP="00BA1DDE">
      <w:pPr>
        <w:rPr>
          <w:rFonts w:ascii="Comic Sans MS" w:hAnsi="Comic Sans MS"/>
          <w:bCs/>
        </w:rPr>
      </w:pPr>
    </w:p>
    <w:p w14:paraId="3C986C19" w14:textId="77777777" w:rsidR="00BA1DDE" w:rsidRDefault="00BA1DDE" w:rsidP="00BA1DDE">
      <w:pPr>
        <w:rPr>
          <w:rFonts w:ascii="Comic Sans MS" w:hAnsi="Comic Sans MS"/>
          <w:bCs/>
        </w:rPr>
      </w:pPr>
    </w:p>
    <w:p w14:paraId="3E77C03E" w14:textId="77777777" w:rsidR="00BA1DDE" w:rsidRDefault="00BA1DDE" w:rsidP="00BA1DDE">
      <w:pPr>
        <w:rPr>
          <w:rFonts w:ascii="Comic Sans MS" w:hAnsi="Comic Sans MS"/>
          <w:bCs/>
        </w:rPr>
      </w:pPr>
    </w:p>
    <w:p w14:paraId="1316D71A" w14:textId="77777777" w:rsidR="00BA1DDE" w:rsidRDefault="00BA1DDE" w:rsidP="00BA1DDE">
      <w:pPr>
        <w:rPr>
          <w:rFonts w:ascii="Comic Sans MS" w:hAnsi="Comic Sans MS"/>
          <w:b/>
        </w:rPr>
      </w:pPr>
      <w:r>
        <w:rPr>
          <w:rFonts w:ascii="Comic Sans MS" w:hAnsi="Comic Sans MS"/>
          <w:b/>
        </w:rPr>
        <w:t>11) ACHAT DE MEUBLES POUR LA BIBLIOTHEQUE DES ENFANTS DE L’ECOLE</w:t>
      </w:r>
    </w:p>
    <w:p w14:paraId="6E46CC58" w14:textId="77777777" w:rsidR="00BA1DDE" w:rsidRDefault="00BA1DDE" w:rsidP="00BA1DDE">
      <w:pPr>
        <w:rPr>
          <w:rFonts w:ascii="Comic Sans MS" w:hAnsi="Comic Sans MS"/>
          <w:b/>
        </w:rPr>
      </w:pPr>
    </w:p>
    <w:p w14:paraId="2D1A4C3F" w14:textId="77777777" w:rsidR="00BA1DDE" w:rsidRPr="008909E8" w:rsidRDefault="00BA1DDE" w:rsidP="00BA1DDE">
      <w:pPr>
        <w:rPr>
          <w:rFonts w:ascii="Comic Sans MS" w:hAnsi="Comic Sans MS"/>
          <w:bCs/>
        </w:rPr>
      </w:pPr>
      <w:r>
        <w:rPr>
          <w:rFonts w:ascii="Comic Sans MS" w:hAnsi="Comic Sans MS"/>
          <w:bCs/>
        </w:rPr>
        <w:t>Monsieur le Maire expose qu’un des objectifs de la nouvelle équipe municipale est de redonner vie à la bibliothèque de l’école. Les livres ont été triés et la plupart (obsolètes) ont été donné à EMMAUS.</w:t>
      </w:r>
    </w:p>
    <w:p w14:paraId="64EBE586" w14:textId="77777777" w:rsidR="00BA1DDE" w:rsidRDefault="00BA1DDE" w:rsidP="00BA1DDE">
      <w:pPr>
        <w:rPr>
          <w:rFonts w:ascii="Comic Sans MS" w:hAnsi="Comic Sans MS"/>
          <w:bCs/>
        </w:rPr>
      </w:pPr>
    </w:p>
    <w:p w14:paraId="48D14150" w14:textId="77777777" w:rsidR="00BA1DDE" w:rsidRDefault="00BA1DDE" w:rsidP="00BA1DDE">
      <w:pPr>
        <w:rPr>
          <w:rFonts w:ascii="Comic Sans MS" w:hAnsi="Comic Sans MS"/>
          <w:bCs/>
        </w:rPr>
      </w:pPr>
      <w:r>
        <w:rPr>
          <w:rFonts w:ascii="Comic Sans MS" w:hAnsi="Comic Sans MS"/>
          <w:bCs/>
        </w:rPr>
        <w:t>Il est prévu d’installer la bibliothèque dans l’ancienne garderie et d’en faire un lieu convivial. Pour cela, il convient d’investir dans quelques meubles :</w:t>
      </w:r>
    </w:p>
    <w:p w14:paraId="1EC368AA" w14:textId="77777777" w:rsidR="00BA1DDE" w:rsidRDefault="00BA1DDE" w:rsidP="00BA1DDE">
      <w:pPr>
        <w:pStyle w:val="Paragraphedeliste"/>
        <w:numPr>
          <w:ilvl w:val="0"/>
          <w:numId w:val="1"/>
        </w:numPr>
        <w:rPr>
          <w:rFonts w:ascii="Comic Sans MS" w:hAnsi="Comic Sans MS"/>
          <w:bCs/>
        </w:rPr>
      </w:pPr>
      <w:r>
        <w:rPr>
          <w:rFonts w:ascii="Comic Sans MS" w:hAnsi="Comic Sans MS"/>
          <w:bCs/>
        </w:rPr>
        <w:t>Un bac à album sur roulettes : 374.64 TTC</w:t>
      </w:r>
    </w:p>
    <w:p w14:paraId="499309FD" w14:textId="77777777" w:rsidR="00BA1DDE" w:rsidRDefault="00BA1DDE" w:rsidP="00BA1DDE">
      <w:pPr>
        <w:pStyle w:val="Paragraphedeliste"/>
        <w:numPr>
          <w:ilvl w:val="0"/>
          <w:numId w:val="1"/>
        </w:numPr>
        <w:rPr>
          <w:rFonts w:ascii="Comic Sans MS" w:hAnsi="Comic Sans MS"/>
          <w:bCs/>
        </w:rPr>
      </w:pPr>
      <w:r>
        <w:rPr>
          <w:rFonts w:ascii="Comic Sans MS" w:hAnsi="Comic Sans MS"/>
          <w:bCs/>
        </w:rPr>
        <w:t>Des rayonnages doubles faces sur roulettes adaptés aux enfants : environ 316 €</w:t>
      </w:r>
    </w:p>
    <w:p w14:paraId="28F30CA6" w14:textId="77777777" w:rsidR="00BA1DDE" w:rsidRDefault="00BA1DDE" w:rsidP="00BA1DDE">
      <w:pPr>
        <w:pStyle w:val="Paragraphedeliste"/>
        <w:numPr>
          <w:ilvl w:val="0"/>
          <w:numId w:val="1"/>
        </w:numPr>
        <w:rPr>
          <w:rFonts w:ascii="Comic Sans MS" w:hAnsi="Comic Sans MS"/>
          <w:bCs/>
        </w:rPr>
      </w:pPr>
      <w:r>
        <w:rPr>
          <w:rFonts w:ascii="Comic Sans MS" w:hAnsi="Comic Sans MS"/>
          <w:bCs/>
        </w:rPr>
        <w:t>Un pouf ou une banquette : 200 à 300 € chacun</w:t>
      </w:r>
    </w:p>
    <w:p w14:paraId="0F38F8B3" w14:textId="77777777" w:rsidR="00BA1DDE" w:rsidRDefault="00BA1DDE" w:rsidP="00BA1DDE">
      <w:pPr>
        <w:rPr>
          <w:rFonts w:ascii="Comic Sans MS" w:hAnsi="Comic Sans MS"/>
          <w:bCs/>
        </w:rPr>
      </w:pPr>
      <w:r>
        <w:rPr>
          <w:rFonts w:ascii="Comic Sans MS" w:hAnsi="Comic Sans MS"/>
          <w:bCs/>
        </w:rPr>
        <w:t xml:space="preserve">Les élus se déclarent favorables à l’unanimité pour l’achat de meubles pour la bibliothèque des enfants. </w:t>
      </w:r>
    </w:p>
    <w:p w14:paraId="17A9ADF1" w14:textId="77777777" w:rsidR="00BA1DDE" w:rsidRDefault="00BA1DDE" w:rsidP="00BA1DDE">
      <w:pPr>
        <w:rPr>
          <w:rFonts w:ascii="Comic Sans MS" w:hAnsi="Comic Sans MS"/>
          <w:bCs/>
        </w:rPr>
      </w:pPr>
    </w:p>
    <w:p w14:paraId="6382B1E4" w14:textId="77777777" w:rsidR="00BA1DDE" w:rsidRDefault="00BA1DDE" w:rsidP="00BA1DDE">
      <w:pPr>
        <w:rPr>
          <w:rFonts w:ascii="Comic Sans MS" w:hAnsi="Comic Sans MS"/>
          <w:bCs/>
        </w:rPr>
      </w:pPr>
    </w:p>
    <w:p w14:paraId="27EF72A3" w14:textId="77777777" w:rsidR="00BA1DDE" w:rsidRPr="00EA2679" w:rsidRDefault="00BA1DDE" w:rsidP="00BA1DDE">
      <w:pPr>
        <w:rPr>
          <w:rFonts w:ascii="Comic Sans MS" w:hAnsi="Comic Sans MS"/>
          <w:bCs/>
        </w:rPr>
      </w:pPr>
    </w:p>
    <w:p w14:paraId="280DA5E4" w14:textId="77777777" w:rsidR="00BA1DDE" w:rsidRDefault="00BA1DDE" w:rsidP="00BA1DDE">
      <w:pPr>
        <w:rPr>
          <w:rFonts w:ascii="Comic Sans MS" w:hAnsi="Comic Sans MS"/>
          <w:b/>
        </w:rPr>
      </w:pPr>
    </w:p>
    <w:p w14:paraId="2EA1EB07" w14:textId="77777777" w:rsidR="00BA1DDE" w:rsidRPr="00EA2679" w:rsidRDefault="00BA1DDE" w:rsidP="00BA1DDE">
      <w:pPr>
        <w:rPr>
          <w:rFonts w:ascii="Comic Sans MS" w:hAnsi="Comic Sans MS"/>
          <w:b/>
        </w:rPr>
      </w:pPr>
      <w:r w:rsidRPr="00EA2679">
        <w:rPr>
          <w:rFonts w:ascii="Comic Sans MS" w:hAnsi="Comic Sans MS"/>
          <w:b/>
        </w:rPr>
        <w:t>12) TRAVAUX EN COURS</w:t>
      </w:r>
    </w:p>
    <w:p w14:paraId="14C24529" w14:textId="77777777" w:rsidR="00BA1DDE" w:rsidRDefault="00BA1DDE" w:rsidP="00BA1DDE">
      <w:pPr>
        <w:rPr>
          <w:rFonts w:ascii="Comic Sans MS" w:hAnsi="Comic Sans MS"/>
          <w:bCs/>
        </w:rPr>
      </w:pPr>
    </w:p>
    <w:p w14:paraId="7BE3F2A8" w14:textId="77777777" w:rsidR="00BA1DDE" w:rsidRDefault="00BA1DDE" w:rsidP="00BA1DDE">
      <w:pPr>
        <w:pStyle w:val="Paragraphedeliste"/>
        <w:numPr>
          <w:ilvl w:val="0"/>
          <w:numId w:val="1"/>
        </w:numPr>
        <w:rPr>
          <w:rFonts w:ascii="Comic Sans MS" w:hAnsi="Comic Sans MS"/>
          <w:bCs/>
        </w:rPr>
      </w:pPr>
      <w:r w:rsidRPr="00EA2679">
        <w:rPr>
          <w:rFonts w:ascii="Comic Sans MS" w:hAnsi="Comic Sans MS"/>
          <w:bCs/>
        </w:rPr>
        <w:t xml:space="preserve">Abri bus : </w:t>
      </w:r>
      <w:r>
        <w:rPr>
          <w:rFonts w:ascii="Comic Sans MS" w:hAnsi="Comic Sans MS"/>
          <w:bCs/>
        </w:rPr>
        <w:t xml:space="preserve">la toiture de l’abri </w:t>
      </w:r>
      <w:r w:rsidRPr="00EA2679">
        <w:rPr>
          <w:rFonts w:ascii="Comic Sans MS" w:hAnsi="Comic Sans MS"/>
          <w:bCs/>
        </w:rPr>
        <w:t>bus</w:t>
      </w:r>
      <w:r>
        <w:rPr>
          <w:rFonts w:ascii="Comic Sans MS" w:hAnsi="Comic Sans MS"/>
          <w:bCs/>
        </w:rPr>
        <w:t xml:space="preserve"> en piteuse état a été démontée et refaite avec un bardage en tôle.</w:t>
      </w:r>
    </w:p>
    <w:p w14:paraId="72E12325" w14:textId="77777777" w:rsidR="00BA1DDE" w:rsidRDefault="00BA1DDE" w:rsidP="00BA1DDE">
      <w:pPr>
        <w:pStyle w:val="Paragraphedeliste"/>
        <w:numPr>
          <w:ilvl w:val="0"/>
          <w:numId w:val="1"/>
        </w:numPr>
        <w:rPr>
          <w:rFonts w:ascii="Comic Sans MS" w:hAnsi="Comic Sans MS"/>
          <w:bCs/>
        </w:rPr>
      </w:pPr>
      <w:r>
        <w:rPr>
          <w:rFonts w:ascii="Comic Sans MS" w:hAnsi="Comic Sans MS"/>
          <w:bCs/>
        </w:rPr>
        <w:t>Des travaux de plomberie ont été réalisés : changement des WC au 2</w:t>
      </w:r>
      <w:r w:rsidRPr="00810CA2">
        <w:rPr>
          <w:rFonts w:ascii="Comic Sans MS" w:hAnsi="Comic Sans MS"/>
          <w:bCs/>
          <w:vertAlign w:val="superscript"/>
        </w:rPr>
        <w:t>ème</w:t>
      </w:r>
      <w:r>
        <w:rPr>
          <w:rFonts w:ascii="Comic Sans MS" w:hAnsi="Comic Sans MS"/>
          <w:bCs/>
        </w:rPr>
        <w:t xml:space="preserve"> étage, changement de la douchette au 1</w:t>
      </w:r>
      <w:r w:rsidRPr="00810CA2">
        <w:rPr>
          <w:rFonts w:ascii="Comic Sans MS" w:hAnsi="Comic Sans MS"/>
          <w:bCs/>
          <w:vertAlign w:val="superscript"/>
        </w:rPr>
        <w:t>er</w:t>
      </w:r>
      <w:r>
        <w:rPr>
          <w:rFonts w:ascii="Comic Sans MS" w:hAnsi="Comic Sans MS"/>
          <w:bCs/>
        </w:rPr>
        <w:t xml:space="preserve"> étage et changement des boutons poussoirs à la salle polyvalente. </w:t>
      </w:r>
    </w:p>
    <w:p w14:paraId="420E360E" w14:textId="77777777" w:rsidR="00BA1DDE" w:rsidRPr="00810CA2" w:rsidRDefault="00BA1DDE" w:rsidP="00BA1DDE">
      <w:pPr>
        <w:pStyle w:val="Paragraphedeliste"/>
        <w:numPr>
          <w:ilvl w:val="0"/>
          <w:numId w:val="1"/>
        </w:numPr>
        <w:rPr>
          <w:rFonts w:ascii="Comic Sans MS" w:hAnsi="Comic Sans MS"/>
          <w:bCs/>
        </w:rPr>
      </w:pPr>
      <w:r w:rsidRPr="00810CA2">
        <w:rPr>
          <w:rFonts w:ascii="Comic Sans MS" w:hAnsi="Comic Sans MS"/>
          <w:bCs/>
        </w:rPr>
        <w:t xml:space="preserve">Grenier </w:t>
      </w:r>
      <w:r>
        <w:rPr>
          <w:rFonts w:ascii="Comic Sans MS" w:hAnsi="Comic Sans MS"/>
          <w:bCs/>
        </w:rPr>
        <w:t>et 1</w:t>
      </w:r>
      <w:r w:rsidRPr="00810CA2">
        <w:rPr>
          <w:rFonts w:ascii="Comic Sans MS" w:hAnsi="Comic Sans MS"/>
          <w:bCs/>
          <w:vertAlign w:val="superscript"/>
        </w:rPr>
        <w:t>er</w:t>
      </w:r>
      <w:r>
        <w:rPr>
          <w:rFonts w:ascii="Comic Sans MS" w:hAnsi="Comic Sans MS"/>
          <w:bCs/>
        </w:rPr>
        <w:t xml:space="preserve"> étage </w:t>
      </w:r>
      <w:r w:rsidRPr="00810CA2">
        <w:rPr>
          <w:rFonts w:ascii="Comic Sans MS" w:hAnsi="Comic Sans MS"/>
          <w:bCs/>
        </w:rPr>
        <w:t>de l’école : le grenier de l’école a été vidé et rangé</w:t>
      </w:r>
      <w:r>
        <w:rPr>
          <w:rFonts w:ascii="Comic Sans MS" w:hAnsi="Comic Sans MS"/>
          <w:bCs/>
        </w:rPr>
        <w:t xml:space="preserve"> ainsi que l’ancienne bibliothèque. </w:t>
      </w:r>
    </w:p>
    <w:p w14:paraId="363C9B6A" w14:textId="77777777" w:rsidR="00BA1DDE" w:rsidRDefault="00BA1DDE" w:rsidP="00BA1DDE">
      <w:pPr>
        <w:rPr>
          <w:rFonts w:ascii="Comic Sans MS" w:hAnsi="Comic Sans MS"/>
          <w:b/>
        </w:rPr>
      </w:pPr>
    </w:p>
    <w:p w14:paraId="4E2313AA" w14:textId="77777777" w:rsidR="00BA1DDE" w:rsidRDefault="00BA1DDE" w:rsidP="00BA1DDE">
      <w:pPr>
        <w:rPr>
          <w:rFonts w:ascii="Comic Sans MS" w:hAnsi="Comic Sans MS"/>
          <w:b/>
        </w:rPr>
      </w:pPr>
    </w:p>
    <w:p w14:paraId="32B638A6" w14:textId="77777777" w:rsidR="00BA1DDE" w:rsidRPr="00EA2679" w:rsidRDefault="00BA1DDE" w:rsidP="00BA1DDE">
      <w:pPr>
        <w:rPr>
          <w:rFonts w:ascii="Comic Sans MS" w:hAnsi="Comic Sans MS"/>
          <w:b/>
        </w:rPr>
      </w:pPr>
    </w:p>
    <w:p w14:paraId="13A8149F" w14:textId="77777777" w:rsidR="00BA1DDE" w:rsidRDefault="00BA1DDE" w:rsidP="00BA1DDE">
      <w:pPr>
        <w:rPr>
          <w:rFonts w:ascii="Comic Sans MS" w:hAnsi="Comic Sans MS"/>
          <w:b/>
        </w:rPr>
      </w:pPr>
    </w:p>
    <w:p w14:paraId="322BC2D9" w14:textId="77777777" w:rsidR="00BA1DDE" w:rsidRDefault="00BA1DDE" w:rsidP="00BA1DDE">
      <w:pPr>
        <w:rPr>
          <w:rFonts w:ascii="Comic Sans MS" w:hAnsi="Comic Sans MS"/>
          <w:b/>
        </w:rPr>
      </w:pPr>
      <w:bookmarkStart w:id="3" w:name="_Hlk56681177"/>
      <w:r>
        <w:rPr>
          <w:rFonts w:ascii="Comic Sans MS" w:hAnsi="Comic Sans MS"/>
          <w:b/>
        </w:rPr>
        <w:t>13) DECISION MODIFICATIVE N° 1 – Opération d’ordre :</w:t>
      </w:r>
    </w:p>
    <w:p w14:paraId="53DEC351" w14:textId="77777777" w:rsidR="00BA1DDE" w:rsidRPr="00643CAB" w:rsidRDefault="00BA1DDE" w:rsidP="00BA1DDE">
      <w:pPr>
        <w:rPr>
          <w:rFonts w:ascii="Comic Sans MS" w:hAnsi="Comic Sans MS"/>
          <w:bCs/>
        </w:rPr>
      </w:pPr>
    </w:p>
    <w:p w14:paraId="23F7D504" w14:textId="77777777" w:rsidR="00BA1DDE" w:rsidRDefault="00BA1DDE" w:rsidP="00BA1DDE">
      <w:pPr>
        <w:rPr>
          <w:rFonts w:ascii="Comic Sans MS" w:hAnsi="Comic Sans MS"/>
          <w:bCs/>
        </w:rPr>
      </w:pPr>
      <w:r w:rsidRPr="00643CAB">
        <w:rPr>
          <w:rFonts w:ascii="Comic Sans MS" w:hAnsi="Comic Sans MS"/>
          <w:bCs/>
        </w:rPr>
        <w:t xml:space="preserve">Afin de </w:t>
      </w:r>
      <w:r>
        <w:rPr>
          <w:rFonts w:ascii="Comic Sans MS" w:hAnsi="Comic Sans MS"/>
          <w:bCs/>
        </w:rPr>
        <w:t xml:space="preserve">finaliser les écritures comptables concernant les travaux effectués par le SDE 76 concernant le renforcement de réseaux pour la CUMA et l’éclairage </w:t>
      </w:r>
      <w:proofErr w:type="spellStart"/>
      <w:r>
        <w:rPr>
          <w:rFonts w:ascii="Comic Sans MS" w:hAnsi="Comic Sans MS"/>
          <w:bCs/>
        </w:rPr>
        <w:t>Led</w:t>
      </w:r>
      <w:proofErr w:type="spellEnd"/>
      <w:r>
        <w:rPr>
          <w:rFonts w:ascii="Comic Sans MS" w:hAnsi="Comic Sans MS"/>
          <w:bCs/>
        </w:rPr>
        <w:t xml:space="preserve"> pour la rue du Fond des Côtes, il convient de procéder à la décision modificative suivante :</w:t>
      </w:r>
    </w:p>
    <w:p w14:paraId="75B3C514" w14:textId="77777777" w:rsidR="00BA1DDE" w:rsidRDefault="00BA1DDE" w:rsidP="00BA1DDE">
      <w:pPr>
        <w:rPr>
          <w:rFonts w:ascii="Comic Sans MS" w:hAnsi="Comic Sans MS"/>
          <w:bCs/>
        </w:rPr>
      </w:pPr>
    </w:p>
    <w:p w14:paraId="0C9C8D2D" w14:textId="77777777" w:rsidR="00BA1DDE" w:rsidRDefault="00BA1DDE" w:rsidP="00BA1DDE">
      <w:pPr>
        <w:rPr>
          <w:rFonts w:ascii="Comic Sans MS" w:hAnsi="Comic Sans MS"/>
          <w:bCs/>
        </w:rPr>
      </w:pPr>
      <w:r>
        <w:rPr>
          <w:rFonts w:ascii="Comic Sans MS" w:hAnsi="Comic Sans MS"/>
          <w:bCs/>
        </w:rPr>
        <w:t xml:space="preserve">En dépenses d’investissement : </w:t>
      </w:r>
    </w:p>
    <w:p w14:paraId="6CE0A307" w14:textId="77777777" w:rsidR="00BA1DDE" w:rsidRDefault="00BA1DDE" w:rsidP="00BA1DDE">
      <w:pPr>
        <w:pStyle w:val="Paragraphedeliste"/>
        <w:numPr>
          <w:ilvl w:val="0"/>
          <w:numId w:val="1"/>
        </w:numPr>
        <w:rPr>
          <w:rFonts w:ascii="Comic Sans MS" w:hAnsi="Comic Sans MS"/>
          <w:bCs/>
        </w:rPr>
      </w:pPr>
      <w:r>
        <w:rPr>
          <w:rFonts w:ascii="Comic Sans MS" w:hAnsi="Comic Sans MS"/>
          <w:bCs/>
        </w:rPr>
        <w:t>+ 52 924 € au compte 21534-041</w:t>
      </w:r>
    </w:p>
    <w:p w14:paraId="00DB3FC7" w14:textId="77777777" w:rsidR="00BA1DDE" w:rsidRPr="00133F04" w:rsidRDefault="00BA1DDE" w:rsidP="00BA1DDE">
      <w:pPr>
        <w:rPr>
          <w:rFonts w:ascii="Comic Sans MS" w:hAnsi="Comic Sans MS"/>
          <w:bCs/>
        </w:rPr>
      </w:pPr>
      <w:r>
        <w:rPr>
          <w:rFonts w:ascii="Comic Sans MS" w:hAnsi="Comic Sans MS"/>
          <w:bCs/>
        </w:rPr>
        <w:t xml:space="preserve">En recettes d’investissement : </w:t>
      </w:r>
    </w:p>
    <w:p w14:paraId="762A6F0F" w14:textId="77777777" w:rsidR="00BA1DDE" w:rsidRDefault="00BA1DDE" w:rsidP="00BA1DDE">
      <w:pPr>
        <w:pStyle w:val="Paragraphedeliste"/>
        <w:numPr>
          <w:ilvl w:val="0"/>
          <w:numId w:val="1"/>
        </w:numPr>
        <w:rPr>
          <w:rFonts w:ascii="Comic Sans MS" w:hAnsi="Comic Sans MS"/>
          <w:bCs/>
        </w:rPr>
      </w:pPr>
      <w:r>
        <w:rPr>
          <w:rFonts w:ascii="Comic Sans MS" w:hAnsi="Comic Sans MS"/>
          <w:bCs/>
        </w:rPr>
        <w:t>+ 34 304 € au compte 1325-041</w:t>
      </w:r>
    </w:p>
    <w:p w14:paraId="54F39460" w14:textId="77777777" w:rsidR="00BA1DDE" w:rsidRPr="00606DEC" w:rsidRDefault="00BA1DDE" w:rsidP="00BA1DDE">
      <w:pPr>
        <w:pStyle w:val="Paragraphedeliste"/>
        <w:numPr>
          <w:ilvl w:val="0"/>
          <w:numId w:val="1"/>
        </w:numPr>
        <w:rPr>
          <w:rFonts w:ascii="Comic Sans MS" w:hAnsi="Comic Sans MS"/>
          <w:bCs/>
        </w:rPr>
      </w:pPr>
      <w:r>
        <w:rPr>
          <w:rFonts w:ascii="Comic Sans MS" w:hAnsi="Comic Sans MS"/>
          <w:bCs/>
        </w:rPr>
        <w:t>+ 18 620 € au compte 238-041</w:t>
      </w:r>
    </w:p>
    <w:p w14:paraId="1F900AE8" w14:textId="77777777" w:rsidR="00BA1DDE" w:rsidRDefault="00BA1DDE" w:rsidP="00BA1DDE">
      <w:pPr>
        <w:rPr>
          <w:rFonts w:ascii="Comic Sans MS" w:hAnsi="Comic Sans MS"/>
          <w:bCs/>
        </w:rPr>
      </w:pPr>
    </w:p>
    <w:p w14:paraId="73FF2C90" w14:textId="77777777" w:rsidR="00BA1DDE" w:rsidRDefault="00BA1DDE" w:rsidP="00BA1DDE">
      <w:pPr>
        <w:rPr>
          <w:rFonts w:ascii="Comic Sans MS" w:hAnsi="Comic Sans MS"/>
          <w:bCs/>
        </w:rPr>
      </w:pPr>
      <w:r>
        <w:rPr>
          <w:rFonts w:ascii="Comic Sans MS" w:hAnsi="Comic Sans MS"/>
          <w:bCs/>
        </w:rPr>
        <w:t>Les élus acceptent à l’unanimité la décision modificative ci-dessus.</w:t>
      </w:r>
    </w:p>
    <w:p w14:paraId="1F5D78B1" w14:textId="77777777" w:rsidR="00BA1DDE" w:rsidRDefault="00BA1DDE" w:rsidP="00BA1DDE">
      <w:pPr>
        <w:rPr>
          <w:rFonts w:ascii="Comic Sans MS" w:hAnsi="Comic Sans MS"/>
          <w:bCs/>
        </w:rPr>
      </w:pPr>
    </w:p>
    <w:p w14:paraId="5FEBD2D3" w14:textId="77777777" w:rsidR="00BA1DDE" w:rsidRPr="00D61B84" w:rsidRDefault="00BA1DDE" w:rsidP="00BA1DDE">
      <w:pPr>
        <w:rPr>
          <w:rFonts w:ascii="Comic Sans MS" w:hAnsi="Comic Sans MS"/>
          <w:bCs/>
        </w:rPr>
      </w:pPr>
    </w:p>
    <w:p w14:paraId="7503CF27" w14:textId="77777777" w:rsidR="00BA1DDE" w:rsidRDefault="00BA1DDE" w:rsidP="00BA1DDE">
      <w:pPr>
        <w:rPr>
          <w:rFonts w:ascii="Comic Sans MS" w:hAnsi="Comic Sans MS"/>
          <w:b/>
        </w:rPr>
      </w:pPr>
    </w:p>
    <w:bookmarkEnd w:id="3"/>
    <w:p w14:paraId="2E2EF797" w14:textId="77777777" w:rsidR="00BA1DDE" w:rsidRDefault="00BA1DDE" w:rsidP="00BA1DDE">
      <w:pPr>
        <w:rPr>
          <w:rFonts w:ascii="Comic Sans MS" w:hAnsi="Comic Sans MS"/>
          <w:b/>
        </w:rPr>
      </w:pPr>
    </w:p>
    <w:p w14:paraId="5ADD2F66" w14:textId="77777777" w:rsidR="00BA1DDE" w:rsidRPr="00F87DE7" w:rsidRDefault="00BA1DDE" w:rsidP="00BA1DDE">
      <w:pPr>
        <w:rPr>
          <w:rFonts w:ascii="Comic Sans MS" w:hAnsi="Comic Sans MS"/>
          <w:b/>
        </w:rPr>
      </w:pPr>
      <w:r>
        <w:rPr>
          <w:rFonts w:ascii="Comic Sans MS" w:hAnsi="Comic Sans MS"/>
          <w:b/>
        </w:rPr>
        <w:t>13</w:t>
      </w:r>
      <w:r w:rsidRPr="00F87DE7">
        <w:rPr>
          <w:rFonts w:ascii="Comic Sans MS" w:hAnsi="Comic Sans MS"/>
          <w:b/>
        </w:rPr>
        <w:t>) QUESTIONS DIVERSES :</w:t>
      </w:r>
    </w:p>
    <w:p w14:paraId="72704A32" w14:textId="77777777" w:rsidR="00BA1DDE" w:rsidRDefault="00BA1DDE" w:rsidP="00BA1DDE">
      <w:pPr>
        <w:rPr>
          <w:rFonts w:ascii="Comic Sans MS" w:hAnsi="Comic Sans MS"/>
        </w:rPr>
      </w:pPr>
    </w:p>
    <w:p w14:paraId="58DB60D1" w14:textId="77777777" w:rsidR="00BA1DDE" w:rsidRDefault="00BA1DDE" w:rsidP="00BA1DDE">
      <w:pPr>
        <w:pStyle w:val="Paragraphedeliste"/>
        <w:numPr>
          <w:ilvl w:val="0"/>
          <w:numId w:val="1"/>
        </w:numPr>
        <w:rPr>
          <w:rFonts w:ascii="Comic Sans MS" w:hAnsi="Comic Sans MS"/>
        </w:rPr>
      </w:pPr>
      <w:r w:rsidRPr="004C509B">
        <w:rPr>
          <w:rFonts w:ascii="Comic Sans MS" w:hAnsi="Comic Sans MS"/>
          <w:b/>
          <w:bCs/>
        </w:rPr>
        <w:t xml:space="preserve">Référent </w:t>
      </w:r>
      <w:proofErr w:type="spellStart"/>
      <w:r w:rsidRPr="004C509B">
        <w:rPr>
          <w:rFonts w:ascii="Comic Sans MS" w:hAnsi="Comic Sans MS"/>
          <w:b/>
          <w:bCs/>
        </w:rPr>
        <w:t>Covid</w:t>
      </w:r>
      <w:proofErr w:type="spellEnd"/>
      <w:r>
        <w:rPr>
          <w:rFonts w:ascii="Comic Sans MS" w:hAnsi="Comic Sans MS"/>
        </w:rPr>
        <w:t xml:space="preserve"> : La communauté d’agglo Caux Vallée de Seine souhaite que soit nommé un référent </w:t>
      </w:r>
      <w:proofErr w:type="spellStart"/>
      <w:r>
        <w:rPr>
          <w:rFonts w:ascii="Comic Sans MS" w:hAnsi="Comic Sans MS"/>
        </w:rPr>
        <w:t>Covid</w:t>
      </w:r>
      <w:proofErr w:type="spellEnd"/>
      <w:r>
        <w:rPr>
          <w:rFonts w:ascii="Comic Sans MS" w:hAnsi="Comic Sans MS"/>
        </w:rPr>
        <w:t xml:space="preserve"> afin de faire le lien entre la commune, ses habitants et l’agglo. Corinne Lefebvre est proposée pour être référent </w:t>
      </w:r>
      <w:proofErr w:type="spellStart"/>
      <w:r>
        <w:rPr>
          <w:rFonts w:ascii="Comic Sans MS" w:hAnsi="Comic Sans MS"/>
        </w:rPr>
        <w:t>Covid</w:t>
      </w:r>
      <w:proofErr w:type="spellEnd"/>
      <w:r>
        <w:rPr>
          <w:rFonts w:ascii="Comic Sans MS" w:hAnsi="Comic Sans MS"/>
        </w:rPr>
        <w:t xml:space="preserve">. Sylvie </w:t>
      </w:r>
      <w:proofErr w:type="spellStart"/>
      <w:r>
        <w:rPr>
          <w:rFonts w:ascii="Comic Sans MS" w:hAnsi="Comic Sans MS"/>
        </w:rPr>
        <w:t>Poret-Rothacker</w:t>
      </w:r>
      <w:proofErr w:type="spellEnd"/>
      <w:r>
        <w:rPr>
          <w:rFonts w:ascii="Comic Sans MS" w:hAnsi="Comic Sans MS"/>
        </w:rPr>
        <w:t xml:space="preserve"> est nommée suppléante. </w:t>
      </w:r>
    </w:p>
    <w:p w14:paraId="731E071E" w14:textId="77777777" w:rsidR="00BA1DDE" w:rsidRPr="004C509B" w:rsidRDefault="00BA1DDE" w:rsidP="00BA1DDE">
      <w:pPr>
        <w:rPr>
          <w:rFonts w:ascii="Comic Sans MS" w:hAnsi="Comic Sans MS"/>
        </w:rPr>
      </w:pPr>
    </w:p>
    <w:p w14:paraId="6203F7E4" w14:textId="77777777" w:rsidR="00BA1DDE" w:rsidRDefault="00BA1DDE" w:rsidP="00BA1DDE">
      <w:pPr>
        <w:pStyle w:val="Paragraphedeliste"/>
        <w:numPr>
          <w:ilvl w:val="0"/>
          <w:numId w:val="1"/>
        </w:numPr>
        <w:rPr>
          <w:rFonts w:ascii="Comic Sans MS" w:hAnsi="Comic Sans MS"/>
        </w:rPr>
      </w:pPr>
      <w:r w:rsidRPr="00B76827">
        <w:rPr>
          <w:rFonts w:ascii="Comic Sans MS" w:hAnsi="Comic Sans MS"/>
          <w:b/>
          <w:bCs/>
        </w:rPr>
        <w:t>Référent Bois et forêt</w:t>
      </w:r>
      <w:r>
        <w:rPr>
          <w:rFonts w:ascii="Comic Sans MS" w:hAnsi="Comic Sans MS"/>
        </w:rPr>
        <w:t> : l’Union Régionale des Collectivités Forestières de Normandie souhaite qu’un référent bois et forêt soit nommé. Sébastien Le MEUR se propose pour ce poste.</w:t>
      </w:r>
    </w:p>
    <w:p w14:paraId="4D49D88B" w14:textId="77777777" w:rsidR="00BA1DDE" w:rsidRPr="004C509B" w:rsidRDefault="00BA1DDE" w:rsidP="00BA1DDE">
      <w:pPr>
        <w:rPr>
          <w:rFonts w:ascii="Comic Sans MS" w:hAnsi="Comic Sans MS"/>
        </w:rPr>
      </w:pPr>
    </w:p>
    <w:p w14:paraId="250529DC" w14:textId="77777777" w:rsidR="00BA1DDE" w:rsidRPr="004C509B" w:rsidRDefault="00BA1DDE" w:rsidP="00BA1DDE">
      <w:pPr>
        <w:pStyle w:val="Paragraphedeliste"/>
        <w:numPr>
          <w:ilvl w:val="0"/>
          <w:numId w:val="1"/>
        </w:numPr>
        <w:rPr>
          <w:rFonts w:ascii="Comic Sans MS" w:hAnsi="Comic Sans MS"/>
        </w:rPr>
      </w:pPr>
      <w:r w:rsidRPr="0099407D">
        <w:rPr>
          <w:rFonts w:ascii="Comic Sans MS" w:hAnsi="Comic Sans MS"/>
          <w:b/>
          <w:bCs/>
        </w:rPr>
        <w:t>Règlement cantine garderie et salle polyvalente</w:t>
      </w:r>
      <w:r>
        <w:rPr>
          <w:rFonts w:ascii="Comic Sans MS" w:hAnsi="Comic Sans MS"/>
        </w:rPr>
        <w:t> : Florence Pottier sollicite les membres de la commission école afin de réactualiser ces divers règlements.</w:t>
      </w:r>
    </w:p>
    <w:p w14:paraId="52239CD6" w14:textId="77777777" w:rsidR="00BA1DDE" w:rsidRPr="004C509B" w:rsidRDefault="00BA1DDE" w:rsidP="00BA1DDE">
      <w:pPr>
        <w:pStyle w:val="Paragraphedeliste"/>
        <w:rPr>
          <w:rFonts w:ascii="Comic Sans MS" w:hAnsi="Comic Sans MS"/>
          <w:b/>
          <w:bCs/>
        </w:rPr>
      </w:pPr>
    </w:p>
    <w:p w14:paraId="3B449542" w14:textId="77777777" w:rsidR="00BA1DDE" w:rsidRDefault="00BA1DDE" w:rsidP="00BA1DDE">
      <w:pPr>
        <w:pStyle w:val="Paragraphedeliste"/>
        <w:numPr>
          <w:ilvl w:val="0"/>
          <w:numId w:val="1"/>
        </w:numPr>
        <w:rPr>
          <w:rFonts w:ascii="Comic Sans MS" w:hAnsi="Comic Sans MS"/>
        </w:rPr>
      </w:pPr>
      <w:r w:rsidRPr="0099407D">
        <w:rPr>
          <w:rFonts w:ascii="Comic Sans MS" w:hAnsi="Comic Sans MS"/>
          <w:b/>
          <w:bCs/>
        </w:rPr>
        <w:t>Noël de l’école</w:t>
      </w:r>
      <w:r>
        <w:rPr>
          <w:rFonts w:ascii="Comic Sans MS" w:hAnsi="Comic Sans MS"/>
        </w:rPr>
        <w:t> : Cette année compte tenu de la situation sanitaire, la sortie habituelle au cinéma de Bolbec est ajournée. Un livre sera offert à chaque enfant de l’école ainsi que des friandises.</w:t>
      </w:r>
    </w:p>
    <w:p w14:paraId="511EE4CF" w14:textId="77777777" w:rsidR="00BA1DDE" w:rsidRPr="0099407D" w:rsidRDefault="00BA1DDE" w:rsidP="00BA1DDE">
      <w:pPr>
        <w:rPr>
          <w:rFonts w:ascii="Comic Sans MS" w:hAnsi="Comic Sans MS"/>
        </w:rPr>
      </w:pPr>
    </w:p>
    <w:p w14:paraId="293CBF41" w14:textId="77777777" w:rsidR="00BA1DDE" w:rsidRDefault="00BA1DDE" w:rsidP="00BA1DDE">
      <w:pPr>
        <w:pStyle w:val="Paragraphedeliste"/>
        <w:numPr>
          <w:ilvl w:val="0"/>
          <w:numId w:val="1"/>
        </w:numPr>
        <w:rPr>
          <w:rFonts w:ascii="Comic Sans MS" w:hAnsi="Comic Sans MS"/>
        </w:rPr>
      </w:pPr>
      <w:r w:rsidRPr="004C509B">
        <w:rPr>
          <w:rFonts w:ascii="Comic Sans MS" w:hAnsi="Comic Sans MS"/>
          <w:b/>
          <w:bCs/>
        </w:rPr>
        <w:t>Karcher</w:t>
      </w:r>
      <w:r>
        <w:rPr>
          <w:rFonts w:ascii="Comic Sans MS" w:hAnsi="Comic Sans MS"/>
        </w:rPr>
        <w:t> : Monsieur le Maire propose l’achat d’un karcher pour l’employé communal. Il faudra définir les besoins pour déterminer l’achat d’un karcher thermique ou d’un karcher électrique.</w:t>
      </w:r>
    </w:p>
    <w:p w14:paraId="1A81E33A" w14:textId="77777777" w:rsidR="00BA1DDE" w:rsidRDefault="00BA1DDE" w:rsidP="00BA1DDE">
      <w:pPr>
        <w:pStyle w:val="Paragraphedeliste"/>
        <w:ind w:left="1070"/>
        <w:rPr>
          <w:rFonts w:ascii="Comic Sans MS" w:hAnsi="Comic Sans MS"/>
        </w:rPr>
      </w:pPr>
    </w:p>
    <w:p w14:paraId="03F6EDE8" w14:textId="77777777" w:rsidR="00BA1DDE" w:rsidRDefault="00BA1DDE" w:rsidP="00BA1DDE">
      <w:pPr>
        <w:pStyle w:val="Paragraphedeliste"/>
        <w:numPr>
          <w:ilvl w:val="0"/>
          <w:numId w:val="1"/>
        </w:numPr>
        <w:rPr>
          <w:rFonts w:ascii="Comic Sans MS" w:hAnsi="Comic Sans MS"/>
        </w:rPr>
      </w:pPr>
      <w:r w:rsidRPr="004C509B">
        <w:rPr>
          <w:rFonts w:ascii="Comic Sans MS" w:hAnsi="Comic Sans MS"/>
          <w:b/>
          <w:bCs/>
        </w:rPr>
        <w:t>Sécurisation du ramassage scolaire</w:t>
      </w:r>
      <w:r>
        <w:rPr>
          <w:rFonts w:ascii="Comic Sans MS" w:hAnsi="Comic Sans MS"/>
        </w:rPr>
        <w:t xml:space="preserve"> à l’intersection de la route de la Forge / D 30 et route de Caudebec /D30. Monsieur Dominique METOT, conseiller départemental, a été sollicité concernant ce problème de sécurisation.  Dans un premier temps un comptage des voitures va être réalisé (nombre et vitesse) et un radar pédagogique va être mis en place. </w:t>
      </w:r>
    </w:p>
    <w:p w14:paraId="33119BD9" w14:textId="77777777" w:rsidR="00BA1DDE" w:rsidRDefault="00BA1DDE" w:rsidP="00BA1DDE">
      <w:pPr>
        <w:rPr>
          <w:rFonts w:ascii="Comic Sans MS" w:hAnsi="Comic Sans MS"/>
        </w:rPr>
      </w:pPr>
    </w:p>
    <w:p w14:paraId="4594A102" w14:textId="77777777" w:rsidR="00BA1DDE" w:rsidRPr="000E7CA9" w:rsidRDefault="00BA1DDE" w:rsidP="00BA1DDE">
      <w:pPr>
        <w:rPr>
          <w:rFonts w:ascii="Comic Sans MS" w:hAnsi="Comic Sans MS"/>
        </w:rPr>
      </w:pPr>
    </w:p>
    <w:p w14:paraId="71F1A702" w14:textId="77777777" w:rsidR="00BA1DDE" w:rsidRDefault="00BA1DDE" w:rsidP="00BA1DDE">
      <w:pPr>
        <w:pStyle w:val="Paragraphedeliste"/>
        <w:numPr>
          <w:ilvl w:val="0"/>
          <w:numId w:val="1"/>
        </w:numPr>
        <w:rPr>
          <w:rFonts w:ascii="Comic Sans MS" w:hAnsi="Comic Sans MS"/>
        </w:rPr>
      </w:pPr>
      <w:r w:rsidRPr="004C509B">
        <w:rPr>
          <w:rFonts w:ascii="Comic Sans MS" w:hAnsi="Comic Sans MS"/>
          <w:b/>
          <w:bCs/>
        </w:rPr>
        <w:t>Marché</w:t>
      </w:r>
      <w:r>
        <w:rPr>
          <w:rFonts w:ascii="Comic Sans MS" w:hAnsi="Comic Sans MS"/>
        </w:rPr>
        <w:t> : Malgré la publicité chez le boulanger, sur le panneau d’affichage et dans le communiqué distribué à l’habitant, certain habitant de la commune ignorent encore qu’un marché a lieu tous les samedis matin sur la place de la mairie. Un article dans le journal pourra être fait.</w:t>
      </w:r>
    </w:p>
    <w:p w14:paraId="5EA0FD66" w14:textId="77777777" w:rsidR="00BA1DDE" w:rsidRPr="00183FD9" w:rsidRDefault="00BA1DDE" w:rsidP="00BA1DDE">
      <w:pPr>
        <w:pStyle w:val="Paragraphedeliste"/>
        <w:rPr>
          <w:rFonts w:ascii="Comic Sans MS" w:hAnsi="Comic Sans MS"/>
        </w:rPr>
      </w:pPr>
    </w:p>
    <w:p w14:paraId="61260DB1" w14:textId="5D3FE2B8" w:rsidR="00BA1DDE" w:rsidRDefault="00BA1DDE" w:rsidP="00BA1DDE">
      <w:pPr>
        <w:pStyle w:val="Paragraphedeliste"/>
        <w:numPr>
          <w:ilvl w:val="0"/>
          <w:numId w:val="1"/>
        </w:numPr>
        <w:rPr>
          <w:rFonts w:ascii="Comic Sans MS" w:hAnsi="Comic Sans MS"/>
        </w:rPr>
      </w:pPr>
      <w:r w:rsidRPr="002223D0">
        <w:rPr>
          <w:rFonts w:ascii="Comic Sans MS" w:hAnsi="Comic Sans MS"/>
          <w:b/>
          <w:bCs/>
        </w:rPr>
        <w:t>Illumination </w:t>
      </w:r>
      <w:r>
        <w:rPr>
          <w:rFonts w:ascii="Comic Sans MS" w:hAnsi="Comic Sans MS"/>
        </w:rPr>
        <w:t>: la question est posée concernant l’illumination de la commune. La mairie possède quelques lumières qui pourront être mises sur la place de la mairie. Les élus vont se renseigner sur le prêt ou la location d’une nacelle.</w:t>
      </w:r>
    </w:p>
    <w:p w14:paraId="786D92E8" w14:textId="77777777" w:rsidR="002B1C1A" w:rsidRPr="002B1C1A" w:rsidRDefault="002B1C1A" w:rsidP="002B1C1A">
      <w:pPr>
        <w:pStyle w:val="Paragraphedeliste"/>
        <w:rPr>
          <w:rFonts w:ascii="Comic Sans MS" w:hAnsi="Comic Sans MS"/>
        </w:rPr>
      </w:pPr>
    </w:p>
    <w:p w14:paraId="13BF21ED" w14:textId="13C19D54" w:rsidR="002B1C1A" w:rsidRDefault="002B1C1A" w:rsidP="002B1C1A">
      <w:pPr>
        <w:pStyle w:val="Paragraphedeliste"/>
        <w:numPr>
          <w:ilvl w:val="0"/>
          <w:numId w:val="1"/>
        </w:numPr>
        <w:rPr>
          <w:rFonts w:ascii="Comic Sans MS" w:hAnsi="Comic Sans MS"/>
        </w:rPr>
      </w:pPr>
      <w:bookmarkStart w:id="4" w:name="_Hlk57631338"/>
      <w:r>
        <w:rPr>
          <w:rFonts w:ascii="Comic Sans MS" w:hAnsi="Comic Sans MS"/>
        </w:rPr>
        <w:t>Monsieur Le Maire fait lecture des documents remis par Monsieur Jérôme Savalle lors de la permanence avant la réunion de conseil. Trois thèmes sont abordés : la taxation d’une zone AUC, l</w:t>
      </w:r>
      <w:r w:rsidR="002D39A2">
        <w:rPr>
          <w:rFonts w:ascii="Comic Sans MS" w:hAnsi="Comic Sans MS"/>
        </w:rPr>
        <w:t>a</w:t>
      </w:r>
      <w:r>
        <w:rPr>
          <w:rFonts w:ascii="Comic Sans MS" w:hAnsi="Comic Sans MS"/>
        </w:rPr>
        <w:t xml:space="preserve"> CUMA et l’attribution d’une terre par la SAFER.</w:t>
      </w:r>
    </w:p>
    <w:bookmarkEnd w:id="4"/>
    <w:p w14:paraId="76E98A5A" w14:textId="77777777" w:rsidR="002B1C1A" w:rsidRDefault="002B1C1A" w:rsidP="002B1C1A">
      <w:pPr>
        <w:pStyle w:val="Paragraphedeliste"/>
        <w:ind w:left="1070"/>
        <w:rPr>
          <w:rFonts w:ascii="Comic Sans MS" w:hAnsi="Comic Sans MS"/>
        </w:rPr>
      </w:pPr>
    </w:p>
    <w:p w14:paraId="0BE81EC3" w14:textId="77777777" w:rsidR="00BA1DDE" w:rsidRPr="0099407D" w:rsidRDefault="00BA1DDE" w:rsidP="00BA1DDE">
      <w:pPr>
        <w:pStyle w:val="Paragraphedeliste"/>
        <w:rPr>
          <w:rFonts w:ascii="Comic Sans MS" w:hAnsi="Comic Sans MS"/>
        </w:rPr>
      </w:pPr>
    </w:p>
    <w:p w14:paraId="62F0E20C" w14:textId="77777777" w:rsidR="00BA1DDE" w:rsidRPr="00EA2679" w:rsidRDefault="00BA1DDE" w:rsidP="00BA1DDE">
      <w:pPr>
        <w:pStyle w:val="Paragraphedeliste"/>
        <w:ind w:left="1070"/>
        <w:rPr>
          <w:rFonts w:ascii="Comic Sans MS" w:hAnsi="Comic Sans MS"/>
        </w:rPr>
      </w:pPr>
    </w:p>
    <w:p w14:paraId="4E1CE3F0" w14:textId="77777777" w:rsidR="00BA1DDE" w:rsidRDefault="00BA1DDE" w:rsidP="00BA1DDE">
      <w:pPr>
        <w:rPr>
          <w:rFonts w:ascii="Comic Sans MS" w:hAnsi="Comic Sans MS"/>
        </w:rPr>
      </w:pPr>
    </w:p>
    <w:p w14:paraId="45615883" w14:textId="77777777" w:rsidR="00BA1DDE" w:rsidRDefault="00BA1DDE" w:rsidP="00BA1DDE">
      <w:pPr>
        <w:rPr>
          <w:rFonts w:ascii="Comic Sans MS" w:hAnsi="Comic Sans MS"/>
        </w:rPr>
      </w:pPr>
      <w:r>
        <w:rPr>
          <w:rFonts w:ascii="Comic Sans MS" w:hAnsi="Comic Sans MS"/>
        </w:rPr>
        <w:t>Séance levée à 21 heures 57.</w:t>
      </w:r>
    </w:p>
    <w:p w14:paraId="428D69C3" w14:textId="77777777" w:rsidR="00BA1DDE" w:rsidRDefault="00BA1DDE" w:rsidP="00BA1DDE">
      <w:pPr>
        <w:rPr>
          <w:rFonts w:ascii="Comic Sans MS" w:hAnsi="Comic Sans MS"/>
        </w:rPr>
      </w:pPr>
    </w:p>
    <w:p w14:paraId="461F4551" w14:textId="77777777" w:rsidR="00BA1DDE" w:rsidRDefault="00BA1DDE" w:rsidP="00BA1DDE">
      <w:pPr>
        <w:rPr>
          <w:rFonts w:ascii="Comic Sans MS" w:hAnsi="Comic Sans MS"/>
        </w:rPr>
      </w:pPr>
    </w:p>
    <w:p w14:paraId="38B30859" w14:textId="77777777" w:rsidR="00BA1DDE" w:rsidRDefault="00BA1DDE" w:rsidP="00BA1DDE">
      <w:pPr>
        <w:rPr>
          <w:rFonts w:ascii="Comic Sans MS" w:hAnsi="Comic Sans MS"/>
        </w:rPr>
      </w:pPr>
    </w:p>
    <w:p w14:paraId="47540297" w14:textId="77777777" w:rsidR="00BA1DDE" w:rsidRDefault="00BA1DDE" w:rsidP="00BA1DDE">
      <w:pPr>
        <w:rPr>
          <w:rFonts w:ascii="Comic Sans MS" w:hAnsi="Comic Sans MS"/>
        </w:rPr>
      </w:pPr>
    </w:p>
    <w:p w14:paraId="7CF446E6" w14:textId="77777777" w:rsidR="00BA1DDE" w:rsidRDefault="00BA1DDE" w:rsidP="00BA1DDE">
      <w:pPr>
        <w:rPr>
          <w:rFonts w:ascii="Comic Sans MS" w:hAnsi="Comic Sans MS"/>
        </w:rPr>
      </w:pPr>
    </w:p>
    <w:p w14:paraId="4250E2E9" w14:textId="77777777" w:rsidR="00BA1DDE" w:rsidRDefault="00BA1DDE" w:rsidP="00BA1DDE">
      <w:pPr>
        <w:rPr>
          <w:rFonts w:ascii="Comic Sans MS" w:hAnsi="Comic Sans MS"/>
        </w:rPr>
      </w:pPr>
    </w:p>
    <w:p w14:paraId="341DDA24" w14:textId="77777777" w:rsidR="00BA1DDE" w:rsidRDefault="00BA1DDE" w:rsidP="00BA1DDE">
      <w:pPr>
        <w:rPr>
          <w:rFonts w:ascii="Comic Sans MS" w:hAnsi="Comic Sans MS"/>
        </w:rPr>
      </w:pPr>
    </w:p>
    <w:p w14:paraId="3C8AC3BD" w14:textId="77777777" w:rsidR="002F04EF" w:rsidRDefault="002F04EF"/>
    <w:sectPr w:rsidR="002F04EF" w:rsidSect="00BA1DDE">
      <w:pgSz w:w="11906" w:h="16838"/>
      <w:pgMar w:top="709"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E50C10"/>
    <w:multiLevelType w:val="hybridMultilevel"/>
    <w:tmpl w:val="5CEAFEAE"/>
    <w:lvl w:ilvl="0" w:tplc="5B869C92">
      <w:numFmt w:val="bullet"/>
      <w:lvlText w:val="-"/>
      <w:lvlJc w:val="left"/>
      <w:pPr>
        <w:tabs>
          <w:tab w:val="num" w:pos="1070"/>
        </w:tabs>
        <w:ind w:left="107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75502B5"/>
    <w:multiLevelType w:val="hybridMultilevel"/>
    <w:tmpl w:val="A6C20B2A"/>
    <w:lvl w:ilvl="0" w:tplc="FCE22E40">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F1F"/>
    <w:rsid w:val="00200BF1"/>
    <w:rsid w:val="002B1C1A"/>
    <w:rsid w:val="002D39A2"/>
    <w:rsid w:val="002F04EF"/>
    <w:rsid w:val="00830F1F"/>
    <w:rsid w:val="00BA1DDE"/>
    <w:rsid w:val="00C83D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53C9F"/>
  <w15:chartTrackingRefBased/>
  <w15:docId w15:val="{142CAF6B-4C9B-4CC0-A647-AD83AF634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DDE"/>
    <w:pPr>
      <w:spacing w:after="0" w:line="240" w:lineRule="auto"/>
    </w:pPr>
    <w:rPr>
      <w:rFonts w:ascii="Univers" w:eastAsia="Times New Roman" w:hAnsi="Univers"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A1DDE"/>
    <w:pPr>
      <w:ind w:left="720"/>
      <w:contextualSpacing/>
    </w:pPr>
  </w:style>
  <w:style w:type="paragraph" w:customStyle="1" w:styleId="NormalParagraphStyle">
    <w:name w:val="NormalParagraphStyle"/>
    <w:basedOn w:val="Normal"/>
    <w:rsid w:val="00BA1DDE"/>
    <w:pPr>
      <w:autoSpaceDE w:val="0"/>
      <w:autoSpaceDN w:val="0"/>
      <w:adjustRightInd w:val="0"/>
      <w:spacing w:line="288" w:lineRule="auto"/>
      <w:textAlignment w:val="center"/>
    </w:pPr>
    <w:rPr>
      <w:rFonts w:ascii="Times New Roman" w:hAnsi="Times New Roman"/>
      <w:color w:val="000000"/>
      <w:sz w:val="24"/>
      <w:szCs w:val="24"/>
    </w:rPr>
  </w:style>
  <w:style w:type="character" w:customStyle="1" w:styleId="basewrapper">
    <w:name w:val="base_wrapper"/>
    <w:basedOn w:val="Policepardfaut"/>
    <w:rsid w:val="00BA1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2762</Words>
  <Characters>15191</Characters>
  <Application>Microsoft Office Word</Application>
  <DocSecurity>0</DocSecurity>
  <Lines>126</Lines>
  <Paragraphs>35</Paragraphs>
  <ScaleCrop>false</ScaleCrop>
  <Company/>
  <LinksUpToDate>false</LinksUpToDate>
  <CharactersWithSpaces>17918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dc:creator>
  <cp:keywords/>
  <dc:description/>
  <cp:lastModifiedBy>MAIRIE</cp:lastModifiedBy>
  <cp:revision>7</cp:revision>
  <cp:lastPrinted>2020-12-01T08:32:00Z</cp:lastPrinted>
  <dcterms:created xsi:type="dcterms:W3CDTF">2020-11-24T15:27:00Z</dcterms:created>
  <dcterms:modified xsi:type="dcterms:W3CDTF">2020-12-01T08:32:00Z</dcterms:modified>
</cp:coreProperties>
</file>